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47FC9632" w:rsidR="005A356A" w:rsidRPr="00B02388" w:rsidRDefault="005A356A" w:rsidP="005A356A">
      <w:pPr>
        <w:pStyle w:val="Header"/>
        <w:keepLines/>
        <w:tabs>
          <w:tab w:val="right" w:pos="13323"/>
        </w:tabs>
        <w:spacing w:before="60" w:after="60"/>
        <w:rPr>
          <w:rFonts w:eastAsia="PMingLiU"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1F3DD3">
        <w:rPr>
          <w:rFonts w:cs="Arial"/>
          <w:sz w:val="24"/>
          <w:szCs w:val="24"/>
        </w:rPr>
        <w:t>10</w:t>
      </w:r>
      <w:r w:rsidRPr="004A029C">
        <w:rPr>
          <w:rFonts w:cs="Arial"/>
          <w:sz w:val="24"/>
          <w:szCs w:val="24"/>
        </w:rPr>
        <w:tab/>
        <w:t>R4-</w:t>
      </w:r>
      <w:r w:rsidRPr="00453D07">
        <w:rPr>
          <w:rFonts w:cs="Arial"/>
          <w:sz w:val="24"/>
          <w:szCs w:val="24"/>
        </w:rPr>
        <w:t>2</w:t>
      </w:r>
      <w:r w:rsidR="001F3DD3">
        <w:rPr>
          <w:rFonts w:cs="Arial"/>
          <w:sz w:val="24"/>
          <w:szCs w:val="24"/>
        </w:rPr>
        <w:t>40</w:t>
      </w:r>
      <w:r w:rsidR="008A2889">
        <w:rPr>
          <w:rFonts w:cs="Arial"/>
          <w:sz w:val="24"/>
          <w:szCs w:val="24"/>
        </w:rPr>
        <w:t>0561</w:t>
      </w:r>
    </w:p>
    <w:bookmarkEnd w:id="0"/>
    <w:p w14:paraId="67E50F18" w14:textId="77777777" w:rsidR="001F3DD3" w:rsidRPr="006D409C" w:rsidRDefault="001F3DD3" w:rsidP="001F3DD3">
      <w:pPr>
        <w:pStyle w:val="Header"/>
        <w:tabs>
          <w:tab w:val="right" w:pos="9781"/>
          <w:tab w:val="right" w:pos="13323"/>
        </w:tabs>
        <w:spacing w:before="60" w:after="60"/>
        <w:outlineLvl w:val="0"/>
        <w:rPr>
          <w:rFonts w:eastAsia="SimSun" w:cs="Arial"/>
          <w:b w:val="0"/>
          <w:sz w:val="24"/>
          <w:szCs w:val="24"/>
          <w:lang w:eastAsia="zh-CN"/>
        </w:rPr>
      </w:pPr>
      <w:r w:rsidRPr="006D409C">
        <w:rPr>
          <w:rFonts w:eastAsia="SimSun" w:cs="Arial"/>
          <w:sz w:val="24"/>
          <w:szCs w:val="24"/>
          <w:lang w:eastAsia="zh-CN"/>
        </w:rPr>
        <w:t>Athens, GR, 26 Feb – 01 Mar, 2024</w:t>
      </w:r>
    </w:p>
    <w:p w14:paraId="240F2295" w14:textId="77777777" w:rsidR="001C2BE1" w:rsidRPr="008C4D7E" w:rsidRDefault="001C2BE1" w:rsidP="001C2BE1">
      <w:pPr>
        <w:pStyle w:val="Header"/>
        <w:rPr>
          <w:noProof w:val="0"/>
        </w:rPr>
      </w:pPr>
    </w:p>
    <w:p w14:paraId="73AE67BF" w14:textId="77777777" w:rsidR="001C2BE1" w:rsidRDefault="001C2BE1" w:rsidP="001C2BE1">
      <w:pPr>
        <w:pStyle w:val="Footer"/>
        <w:rPr>
          <w:noProof w:val="0"/>
        </w:rPr>
      </w:pPr>
    </w:p>
    <w:p w14:paraId="04CEFE61" w14:textId="4240B9CE" w:rsidR="001C2BE1" w:rsidRPr="00287EBB" w:rsidRDefault="001C2BE1" w:rsidP="001C2BE1">
      <w:pPr>
        <w:tabs>
          <w:tab w:val="left" w:pos="1985"/>
        </w:tabs>
        <w:rPr>
          <w:rFonts w:ascii="Arial" w:eastAsia="PMingLiU" w:hAnsi="Arial"/>
          <w:sz w:val="24"/>
          <w:lang w:val="en-US" w:eastAsia="zh-TW"/>
        </w:rPr>
      </w:pPr>
      <w:r>
        <w:rPr>
          <w:rFonts w:ascii="Arial" w:hAnsi="Arial"/>
          <w:b/>
          <w:sz w:val="24"/>
          <w:lang w:val="en-US"/>
        </w:rPr>
        <w:t>Agenda item:</w:t>
      </w:r>
      <w:r>
        <w:rPr>
          <w:rFonts w:ascii="Arial" w:hAnsi="Arial"/>
          <w:sz w:val="24"/>
          <w:lang w:val="en-US"/>
        </w:rPr>
        <w:tab/>
      </w:r>
      <w:r w:rsidR="005D5CC4">
        <w:rPr>
          <w:rFonts w:ascii="Arial" w:hAnsi="Arial"/>
          <w:sz w:val="24"/>
          <w:lang w:val="en-US"/>
        </w:rPr>
        <w:t>11.1.2</w:t>
      </w:r>
    </w:p>
    <w:p w14:paraId="1401899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A08EC42" w14:textId="7E89601B"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60746B">
        <w:rPr>
          <w:rFonts w:ascii="Arial" w:hAnsi="Arial"/>
          <w:sz w:val="24"/>
        </w:rPr>
        <w:t xml:space="preserve">AI/ML RAN4 </w:t>
      </w:r>
      <w:r w:rsidR="00CD4298">
        <w:rPr>
          <w:rFonts w:ascii="Arial" w:hAnsi="Arial"/>
          <w:sz w:val="24"/>
        </w:rPr>
        <w:t>Use Cases</w:t>
      </w:r>
      <w:r w:rsidR="008A2889">
        <w:rPr>
          <w:rFonts w:ascii="Arial" w:hAnsi="Arial"/>
          <w:sz w:val="24"/>
        </w:rPr>
        <w:t xml:space="preserve">: </w:t>
      </w:r>
      <w:r w:rsidR="007220BE">
        <w:rPr>
          <w:rFonts w:ascii="Arial" w:hAnsi="Arial"/>
          <w:sz w:val="24"/>
        </w:rPr>
        <w:t>Beam Management</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Heading1"/>
        <w:rPr>
          <w:lang w:eastAsia="zh-CN"/>
        </w:rPr>
      </w:pPr>
      <w:r>
        <w:rPr>
          <w:lang w:eastAsia="zh-CN"/>
        </w:rPr>
        <w:t>Introduction</w:t>
      </w:r>
    </w:p>
    <w:p w14:paraId="4D550D0C" w14:textId="77777777" w:rsidR="00492450" w:rsidRPr="00492450" w:rsidRDefault="0047049F" w:rsidP="00036762">
      <w:pPr>
        <w:rPr>
          <w:lang w:val="en-US" w:eastAsia="zh-CN"/>
        </w:rPr>
      </w:pPr>
      <w:r>
        <w:rPr>
          <w:lang w:val="en-US"/>
        </w:rPr>
        <w:t xml:space="preserve">We present our view on </w:t>
      </w:r>
      <w:r w:rsidR="00156379">
        <w:rPr>
          <w:lang w:val="en-US"/>
        </w:rPr>
        <w:t>the scope of AI/ML work item in this contribution.</w:t>
      </w:r>
    </w:p>
    <w:p w14:paraId="1DB9E6B9" w14:textId="336D9E1B" w:rsidR="005C1E97" w:rsidRPr="00156738" w:rsidRDefault="003A3254" w:rsidP="00156738">
      <w:pPr>
        <w:pStyle w:val="Heading1"/>
        <w:rPr>
          <w:lang w:eastAsia="zh-CN"/>
        </w:rPr>
      </w:pPr>
      <w:r>
        <w:rPr>
          <w:lang w:eastAsia="zh-CN"/>
        </w:rPr>
        <w:t>Discussion</w:t>
      </w:r>
    </w:p>
    <w:p w14:paraId="5A702E11" w14:textId="0EE293B6" w:rsidR="00E93C13" w:rsidRDefault="00E93C13" w:rsidP="001B58ED">
      <w:pPr>
        <w:pStyle w:val="Heading2"/>
        <w:rPr>
          <w:rFonts w:eastAsiaTheme="minorEastAsia"/>
          <w:lang w:val="en-US" w:eastAsia="zh-TW"/>
        </w:rPr>
      </w:pPr>
      <w:r>
        <w:rPr>
          <w:lang w:val="en-US" w:eastAsia="zh-CN"/>
        </w:rPr>
        <w:t>B</w:t>
      </w:r>
      <w:r>
        <w:rPr>
          <w:rFonts w:eastAsiaTheme="minorEastAsia" w:hint="eastAsia"/>
          <w:lang w:val="en-US" w:eastAsia="zh-TW"/>
        </w:rPr>
        <w:t>e</w:t>
      </w:r>
      <w:r>
        <w:rPr>
          <w:rFonts w:eastAsiaTheme="minorEastAsia"/>
          <w:lang w:val="en-US" w:eastAsia="zh-TW"/>
        </w:rPr>
        <w:t xml:space="preserve">am </w:t>
      </w:r>
      <w:r w:rsidR="0059470E">
        <w:rPr>
          <w:rFonts w:eastAsiaTheme="minorEastAsia"/>
          <w:lang w:val="en-US" w:eastAsia="zh-TW"/>
        </w:rPr>
        <w:t xml:space="preserve">Prediction </w:t>
      </w:r>
      <w:r w:rsidR="00807972">
        <w:rPr>
          <w:rFonts w:eastAsiaTheme="minorEastAsia"/>
          <w:lang w:val="en-US" w:eastAsia="zh-TW"/>
        </w:rPr>
        <w:t>Testability Discussion</w:t>
      </w:r>
    </w:p>
    <w:p w14:paraId="3D772D28" w14:textId="1B7773BC" w:rsidR="00B90D78" w:rsidRDefault="00B90D78" w:rsidP="00B90D78">
      <w:pPr>
        <w:rPr>
          <w:rFonts w:eastAsiaTheme="minorEastAsia"/>
          <w:lang w:val="en-US" w:eastAsia="zh-TW"/>
        </w:rPr>
      </w:pPr>
      <w:r>
        <w:rPr>
          <w:lang w:val="en-US" w:eastAsia="zh-TW"/>
        </w:rPr>
        <w:t>T</w:t>
      </w:r>
      <w:r>
        <w:rPr>
          <w:rFonts w:eastAsiaTheme="minorEastAsia" w:hint="eastAsia"/>
          <w:lang w:val="en-US" w:eastAsia="zh-TW"/>
        </w:rPr>
        <w:t>h</w:t>
      </w:r>
      <w:r>
        <w:rPr>
          <w:rFonts w:eastAsiaTheme="minorEastAsia"/>
          <w:lang w:val="en-US" w:eastAsia="zh-TW"/>
        </w:rPr>
        <w:t>ere are two cases captured in 38.</w:t>
      </w:r>
      <w:r w:rsidR="009D7A3C">
        <w:rPr>
          <w:rFonts w:eastAsiaTheme="minorEastAsia"/>
          <w:lang w:val="en-US" w:eastAsia="zh-TW"/>
        </w:rPr>
        <w:t xml:space="preserve">843 for beam prediction </w:t>
      </w:r>
      <w:r w:rsidR="00510A6C">
        <w:rPr>
          <w:rFonts w:eastAsiaTheme="minorEastAsia"/>
          <w:lang w:val="en-US" w:eastAsia="zh-TW"/>
        </w:rPr>
        <w:t xml:space="preserve">of DL Tx beam </w:t>
      </w:r>
      <w:r w:rsidR="009D7A3C">
        <w:rPr>
          <w:rFonts w:eastAsiaTheme="minorEastAsia"/>
          <w:lang w:val="en-US" w:eastAsia="zh-TW"/>
        </w:rPr>
        <w:t>use case:</w:t>
      </w:r>
    </w:p>
    <w:p w14:paraId="6E5BD1CF" w14:textId="4DACECC6" w:rsidR="009D7A3C" w:rsidRPr="009D7A3C" w:rsidRDefault="009D7A3C" w:rsidP="009D7A3C">
      <w:pPr>
        <w:pStyle w:val="ListParagraph"/>
        <w:numPr>
          <w:ilvl w:val="0"/>
          <w:numId w:val="37"/>
        </w:numPr>
        <w:ind w:leftChars="0"/>
        <w:rPr>
          <w:rFonts w:eastAsiaTheme="minorEastAsia"/>
          <w:lang w:val="en-US" w:eastAsia="zh-TW"/>
        </w:rPr>
      </w:pPr>
      <w:r w:rsidRPr="00133C49">
        <w:t>BM-Case1: Spatial-domain Downlink beam prediction for Set A of beams based on measurement results of Set B of beams</w:t>
      </w:r>
    </w:p>
    <w:p w14:paraId="11B008C4" w14:textId="3C163C5F" w:rsidR="009D7A3C" w:rsidRPr="008C52FC" w:rsidRDefault="008C52FC" w:rsidP="009D7A3C">
      <w:pPr>
        <w:pStyle w:val="ListParagraph"/>
        <w:numPr>
          <w:ilvl w:val="0"/>
          <w:numId w:val="37"/>
        </w:numPr>
        <w:ind w:leftChars="0"/>
        <w:rPr>
          <w:rFonts w:eastAsiaTheme="minorEastAsia"/>
          <w:lang w:val="en-US" w:eastAsia="zh-TW"/>
        </w:rPr>
      </w:pPr>
      <w:r w:rsidRPr="00133C49">
        <w:t>BM-Case2: Temporal Downlink beam prediction for Set A of beams based on the historic measurement results of Set B of beams</w:t>
      </w:r>
    </w:p>
    <w:p w14:paraId="3B8082CB" w14:textId="4448A0E6" w:rsidR="008C52FC" w:rsidRDefault="008C52FC" w:rsidP="008C52FC">
      <w:pPr>
        <w:rPr>
          <w:rFonts w:eastAsiaTheme="minorEastAsia"/>
          <w:lang w:val="en-US" w:eastAsia="zh-TW"/>
        </w:rPr>
      </w:pPr>
      <w:r>
        <w:rPr>
          <w:rFonts w:eastAsiaTheme="minorEastAsia"/>
          <w:lang w:val="en-US" w:eastAsia="zh-TW"/>
        </w:rPr>
        <w:t xml:space="preserve">The prediction for set A </w:t>
      </w:r>
      <w:r w:rsidR="000E55FA">
        <w:rPr>
          <w:rFonts w:eastAsiaTheme="minorEastAsia"/>
          <w:lang w:val="en-US" w:eastAsia="zh-TW"/>
        </w:rPr>
        <w:t>includes:</w:t>
      </w:r>
    </w:p>
    <w:p w14:paraId="7AAD7EFE" w14:textId="65206767" w:rsidR="000E55FA" w:rsidRPr="00133C49" w:rsidRDefault="000E55FA" w:rsidP="000E55FA">
      <w:pPr>
        <w:pStyle w:val="B1"/>
        <w:numPr>
          <w:ilvl w:val="0"/>
          <w:numId w:val="38"/>
        </w:numPr>
      </w:pPr>
      <w:r w:rsidRPr="00133C49">
        <w:t xml:space="preserve">Alt.1: Tx and/or Rx Beam ID(s) and/or the predicted L1-RSRP of the N predicted DL Tx and/or Rx beams </w:t>
      </w:r>
    </w:p>
    <w:p w14:paraId="6CEDD919" w14:textId="77777777" w:rsidR="000E55FA" w:rsidRPr="00133C49" w:rsidRDefault="000E55FA" w:rsidP="000E55FA">
      <w:pPr>
        <w:pStyle w:val="B2"/>
      </w:pPr>
      <w:r w:rsidRPr="00133C49">
        <w:t>-</w:t>
      </w:r>
      <w:r w:rsidRPr="00133C49">
        <w:tab/>
        <w:t>e.g., N predicted beams can be the Top-N predicted beams</w:t>
      </w:r>
    </w:p>
    <w:p w14:paraId="7BAE739D" w14:textId="1DDE4099" w:rsidR="000E55FA" w:rsidRPr="00133C49" w:rsidRDefault="000E55FA" w:rsidP="000E55FA">
      <w:pPr>
        <w:pStyle w:val="B1"/>
        <w:numPr>
          <w:ilvl w:val="0"/>
          <w:numId w:val="38"/>
        </w:numPr>
      </w:pPr>
      <w:r w:rsidRPr="00133C49">
        <w:t>Alt.2: Tx and/or Rx Beam ID(s) of the N predicted DL Tx and/or Rx beams and other information</w:t>
      </w:r>
    </w:p>
    <w:p w14:paraId="6E963EA6" w14:textId="77777777" w:rsidR="000E55FA" w:rsidRPr="00133C49" w:rsidRDefault="000E55FA" w:rsidP="000E55FA">
      <w:pPr>
        <w:pStyle w:val="B2"/>
      </w:pPr>
      <w:r w:rsidRPr="00133C49">
        <w:t>-</w:t>
      </w:r>
      <w:r w:rsidRPr="00133C49">
        <w:tab/>
        <w:t>e.g., N predicted beams can be the Top-N predicted beams</w:t>
      </w:r>
    </w:p>
    <w:p w14:paraId="14EE66CF" w14:textId="14FB7B01" w:rsidR="000E55FA" w:rsidRPr="00133C49" w:rsidRDefault="000E55FA" w:rsidP="000E55FA">
      <w:pPr>
        <w:pStyle w:val="B1"/>
        <w:numPr>
          <w:ilvl w:val="0"/>
          <w:numId w:val="38"/>
        </w:numPr>
      </w:pPr>
      <w:r w:rsidRPr="00133C49">
        <w:t>Alt.3: Tx and/or Rx Beam angle(s) and/or the predicted L1-RSRP of the N predicted DL Tx and/or Rx beams</w:t>
      </w:r>
    </w:p>
    <w:p w14:paraId="18EADA75" w14:textId="77777777" w:rsidR="000E55FA" w:rsidRDefault="000E55FA" w:rsidP="000E55FA">
      <w:pPr>
        <w:pStyle w:val="B2"/>
      </w:pPr>
      <w:r w:rsidRPr="00133C49">
        <w:t>-</w:t>
      </w:r>
      <w:r w:rsidRPr="00133C49">
        <w:tab/>
        <w:t>e.g., N predicted beams can be the Top-N predicted beams</w:t>
      </w:r>
    </w:p>
    <w:p w14:paraId="6A6FD53D" w14:textId="64F09800" w:rsidR="000E55FA" w:rsidRDefault="00A472A7" w:rsidP="000E55FA">
      <w:pPr>
        <w:pStyle w:val="B2"/>
        <w:ind w:left="0" w:firstLine="0"/>
      </w:pPr>
      <w:r>
        <w:t>We start with BM-Case 1</w:t>
      </w:r>
      <w:r w:rsidR="0085339F">
        <w:t xml:space="preserve">. </w:t>
      </w:r>
      <w:r w:rsidR="006B387D">
        <w:t xml:space="preserve">To verify </w:t>
      </w:r>
      <w:r w:rsidR="00AB61EA">
        <w:t>the accuracy of the L1-RSRP prediction, sufficient randomness</w:t>
      </w:r>
      <w:r w:rsidR="00236BAE">
        <w:t xml:space="preserve"> and variation in time and spatial domain</w:t>
      </w:r>
      <w:r w:rsidR="00AB61EA">
        <w:t xml:space="preserve"> of </w:t>
      </w:r>
      <w:r w:rsidR="002673CB">
        <w:t xml:space="preserve">L1-RSRP of </w:t>
      </w:r>
      <w:r w:rsidR="00C655D7">
        <w:t>Set B</w:t>
      </w:r>
      <w:r w:rsidR="0056292E">
        <w:t xml:space="preserve"> and Set A beams </w:t>
      </w:r>
      <w:r w:rsidR="00AB61EA">
        <w:t>has to be</w:t>
      </w:r>
      <w:r w:rsidR="0056292E">
        <w:t xml:space="preserve"> configured in the test and</w:t>
      </w:r>
      <w:r w:rsidR="00AB61EA">
        <w:t xml:space="preserve"> emulated by the test equipment</w:t>
      </w:r>
      <w:r w:rsidR="0009490D">
        <w:t xml:space="preserve">. </w:t>
      </w:r>
      <w:r>
        <w:t xml:space="preserve">In addition, spatial </w:t>
      </w:r>
      <w:r w:rsidR="0085339F">
        <w:t>domain prediction relies on sufficient number of observed beams (in Set B)</w:t>
      </w:r>
      <w:r w:rsidR="004324D1">
        <w:t xml:space="preserve"> from different </w:t>
      </w:r>
      <w:r w:rsidR="00380887">
        <w:t xml:space="preserve">(peak direction) </w:t>
      </w:r>
      <w:r w:rsidR="004324D1">
        <w:t>AoA</w:t>
      </w:r>
      <w:r w:rsidR="00D10A89">
        <w:t>s on UE’s sphere coverage</w:t>
      </w:r>
      <w:r w:rsidR="0085339F">
        <w:t xml:space="preserve"> to learn the spatial domain characteristics and statistics </w:t>
      </w:r>
      <w:r w:rsidR="00891BEC">
        <w:t xml:space="preserve">to infer correlation between Set B and Set A in order to predict </w:t>
      </w:r>
      <w:r w:rsidR="00EB1F00">
        <w:t xml:space="preserve">Set A from Set B. </w:t>
      </w:r>
      <w:r w:rsidR="00013C9C">
        <w:t xml:space="preserve">Note that </w:t>
      </w:r>
      <w:r w:rsidR="00F910DA">
        <w:t>beamwidth is one of the important observed characteristics</w:t>
      </w:r>
      <w:r w:rsidR="00D625A7">
        <w:t xml:space="preserve"> to infer the correlation between beams, </w:t>
      </w:r>
      <w:r w:rsidR="00A318FF">
        <w:t xml:space="preserve">and therefore </w:t>
      </w:r>
      <w:r w:rsidR="005C3565">
        <w:t xml:space="preserve">the test configurations have to capture </w:t>
      </w:r>
      <w:r w:rsidR="00A318FF">
        <w:t>beam patterns representing the Tx antenna gain w.r.t. AoDs</w:t>
      </w:r>
      <w:r w:rsidR="005C3565">
        <w:t>.</w:t>
      </w:r>
    </w:p>
    <w:p w14:paraId="0671AA88" w14:textId="77777777" w:rsidR="00E409F1" w:rsidRPr="00E46345" w:rsidRDefault="00611469" w:rsidP="000E55FA">
      <w:pPr>
        <w:pStyle w:val="B2"/>
        <w:ind w:left="0" w:firstLine="0"/>
        <w:rPr>
          <w:b/>
          <w:bCs/>
        </w:rPr>
      </w:pPr>
      <w:r w:rsidRPr="00E46345">
        <w:rPr>
          <w:b/>
          <w:bCs/>
        </w:rPr>
        <w:t xml:space="preserve">Observation 1: </w:t>
      </w:r>
      <w:r w:rsidR="007A2FC1" w:rsidRPr="00E46345">
        <w:rPr>
          <w:b/>
          <w:bCs/>
        </w:rPr>
        <w:t xml:space="preserve">An </w:t>
      </w:r>
      <w:r w:rsidR="0015583D" w:rsidRPr="00E46345">
        <w:rPr>
          <w:b/>
          <w:bCs/>
        </w:rPr>
        <w:t xml:space="preserve">effective test case for beam prediction use case BM-Case1 </w:t>
      </w:r>
      <w:r w:rsidR="00E409F1" w:rsidRPr="00E46345">
        <w:rPr>
          <w:b/>
          <w:bCs/>
        </w:rPr>
        <w:t>requires</w:t>
      </w:r>
      <w:r w:rsidR="007A2FC1" w:rsidRPr="00E46345">
        <w:rPr>
          <w:b/>
          <w:bCs/>
        </w:rPr>
        <w:t xml:space="preserve"> t</w:t>
      </w:r>
      <w:r w:rsidRPr="00E46345">
        <w:rPr>
          <w:b/>
          <w:bCs/>
        </w:rPr>
        <w:t>he following</w:t>
      </w:r>
      <w:r w:rsidR="00E409F1" w:rsidRPr="00E46345">
        <w:rPr>
          <w:b/>
          <w:bCs/>
        </w:rPr>
        <w:t>:</w:t>
      </w:r>
    </w:p>
    <w:p w14:paraId="245A1DC4" w14:textId="6E409CE4" w:rsidR="00611469" w:rsidRPr="00E46345" w:rsidRDefault="007A2DD6" w:rsidP="00E409F1">
      <w:pPr>
        <w:pStyle w:val="B2"/>
        <w:numPr>
          <w:ilvl w:val="0"/>
          <w:numId w:val="38"/>
        </w:numPr>
        <w:rPr>
          <w:b/>
          <w:bCs/>
        </w:rPr>
      </w:pPr>
      <w:r w:rsidRPr="00E46345">
        <w:rPr>
          <w:b/>
          <w:bCs/>
        </w:rPr>
        <w:t xml:space="preserve">Sufficient randomness </w:t>
      </w:r>
      <w:r w:rsidR="0060188A" w:rsidRPr="00E46345">
        <w:rPr>
          <w:b/>
          <w:bCs/>
        </w:rPr>
        <w:t>and</w:t>
      </w:r>
      <w:r w:rsidR="001A2131" w:rsidRPr="00E46345">
        <w:rPr>
          <w:b/>
          <w:bCs/>
        </w:rPr>
        <w:t xml:space="preserve"> variation in time </w:t>
      </w:r>
      <w:r w:rsidR="00236BAE" w:rsidRPr="00E46345">
        <w:rPr>
          <w:b/>
          <w:bCs/>
        </w:rPr>
        <w:t xml:space="preserve">and spatial domain </w:t>
      </w:r>
      <w:r w:rsidRPr="00E46345">
        <w:rPr>
          <w:b/>
          <w:bCs/>
        </w:rPr>
        <w:t xml:space="preserve">of </w:t>
      </w:r>
      <w:r w:rsidR="00C8538B" w:rsidRPr="00E46345">
        <w:rPr>
          <w:b/>
          <w:bCs/>
        </w:rPr>
        <w:t>L1-RSRP</w:t>
      </w:r>
      <w:r w:rsidR="00F75488" w:rsidRPr="00E46345">
        <w:rPr>
          <w:b/>
          <w:bCs/>
        </w:rPr>
        <w:t xml:space="preserve"> has </w:t>
      </w:r>
      <w:r w:rsidR="00760558" w:rsidRPr="00E46345">
        <w:rPr>
          <w:b/>
          <w:bCs/>
        </w:rPr>
        <w:t xml:space="preserve">to </w:t>
      </w:r>
      <w:r w:rsidR="00C538D8" w:rsidRPr="00E46345">
        <w:rPr>
          <w:b/>
          <w:bCs/>
        </w:rPr>
        <w:t>be emulated in the test</w:t>
      </w:r>
    </w:p>
    <w:p w14:paraId="3AB5D002" w14:textId="3EA1CE8E" w:rsidR="00C538D8" w:rsidRPr="00E46345" w:rsidRDefault="00C538D8" w:rsidP="00E409F1">
      <w:pPr>
        <w:pStyle w:val="B2"/>
        <w:numPr>
          <w:ilvl w:val="0"/>
          <w:numId w:val="38"/>
        </w:numPr>
        <w:rPr>
          <w:b/>
          <w:bCs/>
        </w:rPr>
      </w:pPr>
      <w:r w:rsidRPr="00E46345">
        <w:rPr>
          <w:b/>
          <w:bCs/>
        </w:rPr>
        <w:t xml:space="preserve">Enough number of </w:t>
      </w:r>
      <w:r w:rsidR="001926B6" w:rsidRPr="00E46345">
        <w:rPr>
          <w:b/>
          <w:bCs/>
        </w:rPr>
        <w:t xml:space="preserve">Tx </w:t>
      </w:r>
      <w:r w:rsidR="004D25A7" w:rsidRPr="00E46345">
        <w:rPr>
          <w:b/>
          <w:bCs/>
        </w:rPr>
        <w:t xml:space="preserve">beams in Set B and Set A </w:t>
      </w:r>
      <w:r w:rsidR="0071566A" w:rsidRPr="00E46345">
        <w:rPr>
          <w:b/>
          <w:bCs/>
        </w:rPr>
        <w:t xml:space="preserve">from different </w:t>
      </w:r>
      <w:r w:rsidR="005C3565" w:rsidRPr="00E46345">
        <w:rPr>
          <w:b/>
          <w:bCs/>
        </w:rPr>
        <w:t xml:space="preserve">(peak direction) </w:t>
      </w:r>
      <w:r w:rsidR="0071566A" w:rsidRPr="00E46345">
        <w:rPr>
          <w:b/>
          <w:bCs/>
        </w:rPr>
        <w:t xml:space="preserve">AoAs </w:t>
      </w:r>
      <w:r w:rsidR="005C3565" w:rsidRPr="00E46345">
        <w:rPr>
          <w:b/>
          <w:bCs/>
        </w:rPr>
        <w:t xml:space="preserve">with different beam patterns </w:t>
      </w:r>
      <w:r w:rsidR="0071566A" w:rsidRPr="00E46345">
        <w:rPr>
          <w:b/>
          <w:bCs/>
        </w:rPr>
        <w:t xml:space="preserve">on UE’s sphere coverage </w:t>
      </w:r>
      <w:r w:rsidR="004D25A7" w:rsidRPr="00E46345">
        <w:rPr>
          <w:b/>
          <w:bCs/>
        </w:rPr>
        <w:t>has to be emulated in the test</w:t>
      </w:r>
    </w:p>
    <w:p w14:paraId="1865ACAA" w14:textId="0AD6A16D" w:rsidR="004D25A7" w:rsidRPr="00E46345" w:rsidRDefault="004324D1" w:rsidP="004D25A7">
      <w:pPr>
        <w:pStyle w:val="B2"/>
        <w:ind w:left="0" w:firstLine="0"/>
        <w:rPr>
          <w:b/>
          <w:bCs/>
        </w:rPr>
      </w:pPr>
      <w:r w:rsidRPr="00E46345">
        <w:rPr>
          <w:b/>
          <w:bCs/>
        </w:rPr>
        <w:t xml:space="preserve">Observation 2: </w:t>
      </w:r>
      <w:r w:rsidR="0071566A" w:rsidRPr="00E46345">
        <w:rPr>
          <w:b/>
          <w:bCs/>
        </w:rPr>
        <w:t xml:space="preserve">RAN4 </w:t>
      </w:r>
      <w:r w:rsidR="00B32E49" w:rsidRPr="00E46345">
        <w:rPr>
          <w:b/>
          <w:bCs/>
        </w:rPr>
        <w:t xml:space="preserve">L1-RSRP and other measurement </w:t>
      </w:r>
      <w:r w:rsidR="006C2B63" w:rsidRPr="00E46345">
        <w:rPr>
          <w:b/>
          <w:bCs/>
        </w:rPr>
        <w:t xml:space="preserve">test configurations </w:t>
      </w:r>
      <w:r w:rsidR="00B32E49" w:rsidRPr="00E46345">
        <w:rPr>
          <w:b/>
          <w:bCs/>
        </w:rPr>
        <w:t>support only:</w:t>
      </w:r>
    </w:p>
    <w:p w14:paraId="5AB7F40C" w14:textId="0F2E3D18" w:rsidR="00B32E49" w:rsidRPr="00E46345" w:rsidRDefault="00B32E49" w:rsidP="00B32E49">
      <w:pPr>
        <w:pStyle w:val="B2"/>
        <w:numPr>
          <w:ilvl w:val="0"/>
          <w:numId w:val="39"/>
        </w:numPr>
        <w:rPr>
          <w:b/>
          <w:bCs/>
        </w:rPr>
      </w:pPr>
      <w:r w:rsidRPr="00E46345">
        <w:rPr>
          <w:b/>
          <w:bCs/>
        </w:rPr>
        <w:t xml:space="preserve">Deterministic </w:t>
      </w:r>
      <w:r w:rsidR="004B74BE" w:rsidRPr="00E46345">
        <w:rPr>
          <w:b/>
          <w:bCs/>
        </w:rPr>
        <w:t>power configuration</w:t>
      </w:r>
      <w:r w:rsidR="00CE16B1" w:rsidRPr="00E46345">
        <w:rPr>
          <w:b/>
          <w:bCs/>
        </w:rPr>
        <w:t xml:space="preserve"> on </w:t>
      </w:r>
      <w:r w:rsidR="005E21DA" w:rsidRPr="00E46345">
        <w:rPr>
          <w:b/>
          <w:bCs/>
        </w:rPr>
        <w:t>each AoA</w:t>
      </w:r>
    </w:p>
    <w:p w14:paraId="32A20264" w14:textId="2E8C9952" w:rsidR="004B74BE" w:rsidRPr="00E46345" w:rsidRDefault="004B74BE" w:rsidP="00B32E49">
      <w:pPr>
        <w:pStyle w:val="B2"/>
        <w:numPr>
          <w:ilvl w:val="0"/>
          <w:numId w:val="39"/>
        </w:numPr>
        <w:rPr>
          <w:b/>
          <w:bCs/>
        </w:rPr>
      </w:pPr>
      <w:r w:rsidRPr="00E46345">
        <w:rPr>
          <w:b/>
          <w:bCs/>
        </w:rPr>
        <w:t>Tx beam</w:t>
      </w:r>
      <w:r w:rsidR="002724E5" w:rsidRPr="00E46345">
        <w:rPr>
          <w:b/>
          <w:bCs/>
        </w:rPr>
        <w:t>s</w:t>
      </w:r>
      <w:r w:rsidRPr="00E46345">
        <w:rPr>
          <w:b/>
          <w:bCs/>
        </w:rPr>
        <w:t xml:space="preserve"> up to 2 AoAs</w:t>
      </w:r>
    </w:p>
    <w:p w14:paraId="3FA96941" w14:textId="1BB6889C" w:rsidR="004663AD" w:rsidRDefault="004B74BE" w:rsidP="004663AD">
      <w:pPr>
        <w:pStyle w:val="B2"/>
        <w:ind w:left="0" w:firstLine="0"/>
      </w:pPr>
      <w:r>
        <w:t xml:space="preserve">From observation 1 and 2, we can </w:t>
      </w:r>
      <w:r w:rsidR="001114BE">
        <w:t xml:space="preserve">understand the gap between </w:t>
      </w:r>
      <w:r w:rsidR="001323A2">
        <w:t xml:space="preserve">RAN4 latest test setup support </w:t>
      </w:r>
      <w:r w:rsidR="0083774A">
        <w:t xml:space="preserve">and the requirements for implementing </w:t>
      </w:r>
      <w:r w:rsidR="002E0B29">
        <w:t xml:space="preserve">an effective BM-Case 1 test. </w:t>
      </w:r>
      <w:r w:rsidR="00907A77">
        <w:t>The randomness</w:t>
      </w:r>
      <w:r w:rsidR="007702B2">
        <w:t xml:space="preserve"> and variation in time and spatial domain</w:t>
      </w:r>
      <w:r w:rsidR="00907A77">
        <w:t xml:space="preserve"> of L1-RSRP is</w:t>
      </w:r>
      <w:r w:rsidR="00685788">
        <w:t xml:space="preserve"> typically</w:t>
      </w:r>
      <w:r w:rsidR="00907A77">
        <w:t xml:space="preserve"> from </w:t>
      </w:r>
      <w:r w:rsidR="00907A77">
        <w:lastRenderedPageBreak/>
        <w:t xml:space="preserve">the </w:t>
      </w:r>
      <w:r w:rsidR="004663AD">
        <w:t xml:space="preserve">propagation </w:t>
      </w:r>
      <w:r w:rsidR="002A26E4">
        <w:t>channel</w:t>
      </w:r>
      <w:r w:rsidR="008E468D">
        <w:t xml:space="preserve">, </w:t>
      </w:r>
      <w:r w:rsidR="002A26E4">
        <w:t xml:space="preserve">which models pathloss/channel </w:t>
      </w:r>
      <w:r w:rsidR="009834EA">
        <w:t>as the function of</w:t>
      </w:r>
      <w:r w:rsidR="002A26E4">
        <w:t xml:space="preserve"> (1) AoD of the Tx beam</w:t>
      </w:r>
      <w:r w:rsidR="009F2780">
        <w:t xml:space="preserve"> (2)</w:t>
      </w:r>
      <w:r w:rsidR="009834EA">
        <w:t xml:space="preserve"> AoA of the Rx beam (3)</w:t>
      </w:r>
      <w:r w:rsidR="005B6B03">
        <w:t xml:space="preserve"> fading on each path</w:t>
      </w:r>
      <w:r w:rsidR="008E468D">
        <w:t xml:space="preserve">, and UE movement, </w:t>
      </w:r>
      <w:r w:rsidR="008A723F">
        <w:t xml:space="preserve">either line movement or rotation. </w:t>
      </w:r>
    </w:p>
    <w:p w14:paraId="365A7E03" w14:textId="535F3B9E" w:rsidR="00B07DAF" w:rsidRPr="00E46345" w:rsidRDefault="00B07DAF" w:rsidP="004663AD">
      <w:pPr>
        <w:pStyle w:val="B2"/>
        <w:ind w:left="0" w:firstLine="0"/>
        <w:rPr>
          <w:b/>
          <w:bCs/>
        </w:rPr>
      </w:pPr>
      <w:r w:rsidRPr="00E46345">
        <w:rPr>
          <w:b/>
          <w:bCs/>
        </w:rPr>
        <w:t>Observation 3: The following conditions contribute to random</w:t>
      </w:r>
      <w:r w:rsidR="009F768D" w:rsidRPr="00E46345">
        <w:rPr>
          <w:b/>
          <w:bCs/>
        </w:rPr>
        <w:t>n</w:t>
      </w:r>
      <w:r w:rsidRPr="00E46345">
        <w:rPr>
          <w:b/>
          <w:bCs/>
        </w:rPr>
        <w:t>ess</w:t>
      </w:r>
      <w:r w:rsidR="007702B2" w:rsidRPr="00E46345">
        <w:rPr>
          <w:b/>
          <w:bCs/>
        </w:rPr>
        <w:t xml:space="preserve"> and variation in time and spatial domain</w:t>
      </w:r>
      <w:r w:rsidRPr="00E46345">
        <w:rPr>
          <w:b/>
          <w:bCs/>
        </w:rPr>
        <w:t xml:space="preserve"> of L1-RSRP</w:t>
      </w:r>
    </w:p>
    <w:p w14:paraId="415F538F" w14:textId="421C7E78" w:rsidR="00B07DAF" w:rsidRPr="00DF2EB1" w:rsidRDefault="004B1A15" w:rsidP="00AB7246">
      <w:pPr>
        <w:pStyle w:val="B2"/>
        <w:numPr>
          <w:ilvl w:val="0"/>
          <w:numId w:val="41"/>
        </w:numPr>
        <w:rPr>
          <w:rFonts w:eastAsiaTheme="minorEastAsia"/>
          <w:b/>
          <w:bCs/>
          <w:lang w:eastAsia="zh-TW"/>
        </w:rPr>
      </w:pPr>
      <w:r w:rsidRPr="00E46345">
        <w:rPr>
          <w:rFonts w:eastAsiaTheme="minorEastAsia"/>
          <w:b/>
          <w:bCs/>
          <w:lang w:eastAsia="zh-TW"/>
        </w:rPr>
        <w:t>Propagation condition</w:t>
      </w:r>
      <w:r w:rsidR="00D72E19">
        <w:rPr>
          <w:rFonts w:eastAsiaTheme="minorEastAsia"/>
          <w:b/>
          <w:bCs/>
          <w:lang w:eastAsia="zh-TW"/>
        </w:rPr>
        <w:t>s</w:t>
      </w:r>
      <w:r w:rsidRPr="00E46345">
        <w:rPr>
          <w:rFonts w:eastAsiaTheme="minorEastAsia"/>
          <w:b/>
          <w:bCs/>
          <w:lang w:eastAsia="zh-TW"/>
        </w:rPr>
        <w:t xml:space="preserve"> as a function of </w:t>
      </w:r>
      <w:r w:rsidRPr="00E46345">
        <w:rPr>
          <w:b/>
          <w:bCs/>
        </w:rPr>
        <w:t>(1) AoD of the Tx beam (2) AoA of the Rx beam (3) fading condition</w:t>
      </w:r>
    </w:p>
    <w:p w14:paraId="6F00DD87" w14:textId="32715D7E" w:rsidR="00DF2EB1" w:rsidRPr="00E46345" w:rsidRDefault="00DF2EB1" w:rsidP="00AB7246">
      <w:pPr>
        <w:pStyle w:val="B2"/>
        <w:numPr>
          <w:ilvl w:val="0"/>
          <w:numId w:val="41"/>
        </w:numPr>
        <w:rPr>
          <w:rFonts w:eastAsiaTheme="minorEastAsia"/>
          <w:b/>
          <w:bCs/>
          <w:lang w:eastAsia="zh-TW"/>
        </w:rPr>
      </w:pPr>
      <w:r>
        <w:rPr>
          <w:rFonts w:eastAsiaTheme="minorEastAsia"/>
          <w:b/>
          <w:bCs/>
          <w:lang w:eastAsia="zh-TW"/>
        </w:rPr>
        <w:t xml:space="preserve">Tx beamforming gain on </w:t>
      </w:r>
      <w:r w:rsidR="00D72E19">
        <w:rPr>
          <w:rFonts w:eastAsiaTheme="minorEastAsia"/>
          <w:b/>
          <w:bCs/>
          <w:lang w:eastAsia="zh-TW"/>
        </w:rPr>
        <w:t>the AoDs in the propagation conditions</w:t>
      </w:r>
    </w:p>
    <w:p w14:paraId="42CC366E" w14:textId="6CC8ACCD" w:rsidR="004B1A15" w:rsidRPr="00E46345" w:rsidRDefault="009F768D" w:rsidP="00AB7246">
      <w:pPr>
        <w:pStyle w:val="B2"/>
        <w:numPr>
          <w:ilvl w:val="0"/>
          <w:numId w:val="41"/>
        </w:numPr>
        <w:rPr>
          <w:rFonts w:eastAsiaTheme="minorEastAsia"/>
          <w:b/>
          <w:bCs/>
          <w:lang w:eastAsia="zh-TW"/>
        </w:rPr>
      </w:pPr>
      <w:r w:rsidRPr="00E46345">
        <w:rPr>
          <w:rFonts w:eastAsiaTheme="minorEastAsia"/>
          <w:b/>
          <w:bCs/>
          <w:lang w:eastAsia="zh-TW"/>
        </w:rPr>
        <w:t>UE movement</w:t>
      </w:r>
    </w:p>
    <w:p w14:paraId="56D61CCA" w14:textId="5B2E13D3" w:rsidR="009F768D" w:rsidRDefault="009F768D" w:rsidP="009F768D">
      <w:pPr>
        <w:pStyle w:val="B2"/>
        <w:ind w:left="0" w:firstLine="0"/>
        <w:rPr>
          <w:rFonts w:eastAsiaTheme="minorEastAsia"/>
          <w:lang w:eastAsia="zh-TW"/>
        </w:rPr>
      </w:pPr>
      <w:r>
        <w:rPr>
          <w:rFonts w:eastAsiaTheme="minorEastAsia"/>
          <w:lang w:eastAsia="zh-TW"/>
        </w:rPr>
        <w:t>To capture the randomness of L1-RSRP</w:t>
      </w:r>
      <w:r w:rsidR="00073DFC">
        <w:rPr>
          <w:rFonts w:eastAsiaTheme="minorEastAsia"/>
          <w:lang w:eastAsia="zh-TW"/>
        </w:rPr>
        <w:t xml:space="preserve"> in the BM-Case 1 verification procedure, we propose to</w:t>
      </w:r>
      <w:r w:rsidR="00EB548F">
        <w:rPr>
          <w:rFonts w:eastAsiaTheme="minorEastAsia"/>
          <w:lang w:eastAsia="zh-TW"/>
        </w:rPr>
        <w:t xml:space="preserve"> have CDL channel, which models AoD, AoA and fading condition</w:t>
      </w:r>
      <w:r w:rsidR="005F537D">
        <w:rPr>
          <w:rFonts w:eastAsiaTheme="minorEastAsia"/>
          <w:lang w:eastAsia="zh-TW"/>
        </w:rPr>
        <w:t>s</w:t>
      </w:r>
      <w:r w:rsidR="000A34C8">
        <w:rPr>
          <w:rFonts w:eastAsiaTheme="minorEastAsia"/>
          <w:lang w:eastAsia="zh-TW"/>
        </w:rPr>
        <w:t xml:space="preserve">, </w:t>
      </w:r>
      <w:r w:rsidR="0060794F">
        <w:rPr>
          <w:rFonts w:eastAsiaTheme="minorEastAsia"/>
          <w:lang w:eastAsia="zh-TW"/>
        </w:rPr>
        <w:t xml:space="preserve">as the starting point for </w:t>
      </w:r>
      <w:r w:rsidR="00DA7DC2">
        <w:rPr>
          <w:rFonts w:eastAsiaTheme="minorEastAsia"/>
          <w:lang w:eastAsia="zh-TW"/>
        </w:rPr>
        <w:t>testability study of BM-Case 1.</w:t>
      </w:r>
      <w:r w:rsidR="005D373A">
        <w:rPr>
          <w:rFonts w:eastAsiaTheme="minorEastAsia"/>
          <w:lang w:eastAsia="zh-TW"/>
        </w:rPr>
        <w:t xml:space="preserve"> </w:t>
      </w:r>
      <w:r w:rsidR="002509BD">
        <w:rPr>
          <w:rFonts w:eastAsiaTheme="minorEastAsia"/>
          <w:lang w:eastAsia="zh-TW"/>
        </w:rPr>
        <w:t xml:space="preserve">The line movement </w:t>
      </w:r>
      <w:r w:rsidR="000729F6">
        <w:rPr>
          <w:rFonts w:eastAsiaTheme="minorEastAsia"/>
          <w:lang w:eastAsia="zh-TW"/>
        </w:rPr>
        <w:t xml:space="preserve">of UE can be captured in the fading condition, but </w:t>
      </w:r>
      <w:r w:rsidR="00F32131">
        <w:rPr>
          <w:rFonts w:eastAsiaTheme="minorEastAsia"/>
          <w:lang w:eastAsia="zh-TW"/>
        </w:rPr>
        <w:t xml:space="preserve">the </w:t>
      </w:r>
      <w:r w:rsidR="009A4943">
        <w:rPr>
          <w:rFonts w:eastAsiaTheme="minorEastAsia"/>
          <w:lang w:eastAsia="zh-TW"/>
        </w:rPr>
        <w:t xml:space="preserve">potential changes of AoA in UE’s own reference coordinates </w:t>
      </w:r>
      <w:r w:rsidR="00DA39EA">
        <w:rPr>
          <w:rFonts w:eastAsiaTheme="minorEastAsia"/>
          <w:lang w:eastAsia="zh-TW"/>
        </w:rPr>
        <w:t xml:space="preserve">are based on UE rotation. </w:t>
      </w:r>
      <w:r w:rsidR="00351B48">
        <w:rPr>
          <w:rFonts w:eastAsiaTheme="minorEastAsia"/>
          <w:lang w:eastAsia="zh-TW"/>
        </w:rPr>
        <w:t xml:space="preserve">We can use the antenna configurations in </w:t>
      </w:r>
      <w:r w:rsidR="00DB2615" w:rsidRPr="00DB2615">
        <w:rPr>
          <w:rFonts w:eastAsiaTheme="minorEastAsia"/>
          <w:lang w:eastAsia="zh-TW"/>
        </w:rPr>
        <w:t>TR 38.901 clause 7.3</w:t>
      </w:r>
      <w:r w:rsidR="00351B48">
        <w:rPr>
          <w:rFonts w:eastAsiaTheme="minorEastAsia"/>
          <w:lang w:eastAsia="zh-TW"/>
        </w:rPr>
        <w:t xml:space="preserve"> to design the beam peak directions and patterns </w:t>
      </w:r>
      <w:r w:rsidR="00832506">
        <w:rPr>
          <w:rFonts w:eastAsiaTheme="minorEastAsia"/>
          <w:lang w:eastAsia="zh-TW"/>
        </w:rPr>
        <w:t>for the beams in Set B and Set A.</w:t>
      </w:r>
      <w:r w:rsidR="00351B48">
        <w:rPr>
          <w:rFonts w:eastAsiaTheme="minorEastAsia"/>
          <w:lang w:eastAsia="zh-TW"/>
        </w:rPr>
        <w:t xml:space="preserve"> </w:t>
      </w:r>
      <w:r w:rsidR="00E7441E">
        <w:rPr>
          <w:rFonts w:eastAsiaTheme="minorEastAsia"/>
          <w:lang w:eastAsia="zh-TW"/>
        </w:rPr>
        <w:t>Based on the above observations and discussions, we have the following proposal:</w:t>
      </w:r>
    </w:p>
    <w:p w14:paraId="4262B5EF" w14:textId="50DEFC55" w:rsidR="00E7441E" w:rsidRPr="00E46345" w:rsidRDefault="00E7441E" w:rsidP="009F768D">
      <w:pPr>
        <w:pStyle w:val="B2"/>
        <w:ind w:left="0" w:firstLine="0"/>
        <w:rPr>
          <w:rFonts w:eastAsiaTheme="minorEastAsia"/>
          <w:b/>
          <w:bCs/>
          <w:lang w:eastAsia="zh-TW"/>
        </w:rPr>
      </w:pPr>
      <w:r w:rsidRPr="00E46345">
        <w:rPr>
          <w:rFonts w:eastAsiaTheme="minorEastAsia"/>
          <w:b/>
          <w:bCs/>
          <w:lang w:eastAsia="zh-TW"/>
        </w:rPr>
        <w:t xml:space="preserve">Proposal 1: Based on </w:t>
      </w:r>
      <w:r w:rsidR="00D87C34" w:rsidRPr="00E46345">
        <w:rPr>
          <w:rFonts w:eastAsiaTheme="minorEastAsia"/>
          <w:b/>
          <w:bCs/>
          <w:lang w:eastAsia="zh-TW"/>
        </w:rPr>
        <w:t>the agreements in TR 38.843 on beam prediction</w:t>
      </w:r>
      <w:r w:rsidR="00EF6E1A" w:rsidRPr="00E46345">
        <w:rPr>
          <w:rFonts w:eastAsiaTheme="minorEastAsia"/>
          <w:b/>
          <w:bCs/>
          <w:lang w:eastAsia="zh-TW"/>
        </w:rPr>
        <w:t xml:space="preserve"> quoted above, we propose to study the </w:t>
      </w:r>
      <w:r w:rsidR="00D7691A" w:rsidRPr="00E46345">
        <w:rPr>
          <w:rFonts w:eastAsiaTheme="minorEastAsia"/>
          <w:b/>
          <w:bCs/>
          <w:lang w:eastAsia="zh-TW"/>
        </w:rPr>
        <w:t>test feasibility for beam prediction from the following perspectives:</w:t>
      </w:r>
    </w:p>
    <w:p w14:paraId="62D4DEA5" w14:textId="0C96C230" w:rsidR="00D7691A" w:rsidRPr="00E46345" w:rsidRDefault="00D7691A" w:rsidP="00D7691A">
      <w:pPr>
        <w:pStyle w:val="B2"/>
        <w:numPr>
          <w:ilvl w:val="0"/>
          <w:numId w:val="42"/>
        </w:numPr>
        <w:rPr>
          <w:rFonts w:eastAsiaTheme="minorEastAsia"/>
          <w:b/>
          <w:bCs/>
          <w:lang w:eastAsia="zh-TW"/>
        </w:rPr>
      </w:pPr>
      <w:r w:rsidRPr="00E46345">
        <w:rPr>
          <w:rFonts w:eastAsiaTheme="minorEastAsia"/>
          <w:b/>
          <w:bCs/>
          <w:lang w:eastAsia="zh-TW"/>
        </w:rPr>
        <w:t xml:space="preserve">How to model the randomness </w:t>
      </w:r>
      <w:r w:rsidR="0060188A" w:rsidRPr="00E46345">
        <w:rPr>
          <w:rFonts w:eastAsiaTheme="minorEastAsia"/>
          <w:b/>
          <w:bCs/>
          <w:lang w:eastAsia="zh-TW"/>
        </w:rPr>
        <w:t xml:space="preserve">and </w:t>
      </w:r>
      <w:r w:rsidR="003B710C" w:rsidRPr="00E46345">
        <w:rPr>
          <w:b/>
          <w:bCs/>
        </w:rPr>
        <w:t>variation in time and spatial domain</w:t>
      </w:r>
      <w:r w:rsidR="0060188A" w:rsidRPr="00E46345">
        <w:rPr>
          <w:rFonts w:eastAsiaTheme="minorEastAsia"/>
          <w:b/>
          <w:bCs/>
          <w:lang w:eastAsia="zh-TW"/>
        </w:rPr>
        <w:t xml:space="preserve"> </w:t>
      </w:r>
      <w:r w:rsidRPr="00E46345">
        <w:rPr>
          <w:rFonts w:eastAsiaTheme="minorEastAsia"/>
          <w:b/>
          <w:bCs/>
          <w:lang w:eastAsia="zh-TW"/>
        </w:rPr>
        <w:t>of L1-RSRP</w:t>
      </w:r>
      <w:r w:rsidR="00CC60FE" w:rsidRPr="00E46345">
        <w:rPr>
          <w:rFonts w:eastAsiaTheme="minorEastAsia"/>
          <w:b/>
          <w:bCs/>
          <w:lang w:eastAsia="zh-TW"/>
        </w:rPr>
        <w:t xml:space="preserve"> by </w:t>
      </w:r>
      <w:r w:rsidR="0054511D" w:rsidRPr="00E46345">
        <w:rPr>
          <w:rFonts w:eastAsiaTheme="minorEastAsia"/>
          <w:b/>
          <w:bCs/>
          <w:lang w:eastAsia="zh-TW"/>
        </w:rPr>
        <w:t xml:space="preserve">the propagation conditions and the </w:t>
      </w:r>
      <w:r w:rsidR="006D6F41" w:rsidRPr="00E46345">
        <w:rPr>
          <w:rFonts w:eastAsiaTheme="minorEastAsia"/>
          <w:b/>
          <w:bCs/>
          <w:lang w:eastAsia="zh-TW"/>
        </w:rPr>
        <w:t xml:space="preserve">Tx beamforming gain on the </w:t>
      </w:r>
      <w:r w:rsidR="007E4B1E" w:rsidRPr="00E46345">
        <w:rPr>
          <w:rFonts w:eastAsiaTheme="minorEastAsia"/>
          <w:b/>
          <w:bCs/>
          <w:lang w:eastAsia="zh-TW"/>
        </w:rPr>
        <w:t>AoDs considered in the propagation conditions</w:t>
      </w:r>
    </w:p>
    <w:p w14:paraId="7ED05F08" w14:textId="7109A8C0" w:rsidR="00754BB5" w:rsidRPr="00E46345" w:rsidRDefault="00754BB5" w:rsidP="00D7691A">
      <w:pPr>
        <w:pStyle w:val="B2"/>
        <w:numPr>
          <w:ilvl w:val="0"/>
          <w:numId w:val="42"/>
        </w:numPr>
        <w:rPr>
          <w:rFonts w:eastAsiaTheme="minorEastAsia"/>
          <w:b/>
          <w:bCs/>
          <w:lang w:eastAsia="zh-TW"/>
        </w:rPr>
      </w:pPr>
      <w:r w:rsidRPr="00E46345">
        <w:rPr>
          <w:rFonts w:eastAsiaTheme="minorEastAsia"/>
          <w:b/>
          <w:bCs/>
          <w:lang w:eastAsia="zh-TW"/>
        </w:rPr>
        <w:t>The verification procedure</w:t>
      </w:r>
      <w:r w:rsidR="001F0802" w:rsidRPr="00E46345">
        <w:rPr>
          <w:rFonts w:eastAsiaTheme="minorEastAsia"/>
          <w:b/>
          <w:bCs/>
          <w:lang w:eastAsia="zh-TW"/>
        </w:rPr>
        <w:t>s</w:t>
      </w:r>
      <w:r w:rsidRPr="00E46345">
        <w:rPr>
          <w:rFonts w:eastAsiaTheme="minorEastAsia"/>
          <w:b/>
          <w:bCs/>
          <w:lang w:eastAsia="zh-TW"/>
        </w:rPr>
        <w:t xml:space="preserve"> to </w:t>
      </w:r>
      <w:r w:rsidR="00604735" w:rsidRPr="00E46345">
        <w:rPr>
          <w:rFonts w:eastAsiaTheme="minorEastAsia"/>
          <w:b/>
          <w:bCs/>
          <w:lang w:eastAsia="zh-TW"/>
        </w:rPr>
        <w:t>confirm that</w:t>
      </w:r>
      <w:r w:rsidR="001F0802" w:rsidRPr="00E46345">
        <w:rPr>
          <w:rFonts w:eastAsiaTheme="minorEastAsia"/>
          <w:b/>
          <w:bCs/>
          <w:lang w:eastAsia="zh-TW"/>
        </w:rPr>
        <w:t xml:space="preserve"> the power level </w:t>
      </w:r>
      <w:r w:rsidR="00B64CC8" w:rsidRPr="00E46345">
        <w:rPr>
          <w:rFonts w:eastAsiaTheme="minorEastAsia"/>
          <w:b/>
          <w:bCs/>
          <w:lang w:eastAsia="zh-TW"/>
        </w:rPr>
        <w:t xml:space="preserve">probability </w:t>
      </w:r>
      <w:r w:rsidR="001F0802" w:rsidRPr="00E46345">
        <w:rPr>
          <w:rFonts w:eastAsiaTheme="minorEastAsia"/>
          <w:b/>
          <w:bCs/>
          <w:lang w:eastAsia="zh-TW"/>
        </w:rPr>
        <w:t>distribution</w:t>
      </w:r>
      <w:r w:rsidR="000120D3" w:rsidRPr="00E46345">
        <w:rPr>
          <w:rFonts w:eastAsiaTheme="minorEastAsia"/>
          <w:b/>
          <w:bCs/>
          <w:lang w:eastAsia="zh-TW"/>
        </w:rPr>
        <w:t>s</w:t>
      </w:r>
      <w:r w:rsidR="001F0802" w:rsidRPr="00E46345">
        <w:rPr>
          <w:rFonts w:eastAsiaTheme="minorEastAsia"/>
          <w:b/>
          <w:bCs/>
          <w:lang w:eastAsia="zh-TW"/>
        </w:rPr>
        <w:t xml:space="preserve"> on </w:t>
      </w:r>
      <w:r w:rsidR="00B64CC8" w:rsidRPr="00E46345">
        <w:rPr>
          <w:rFonts w:eastAsiaTheme="minorEastAsia"/>
          <w:b/>
          <w:bCs/>
          <w:lang w:eastAsia="zh-TW"/>
        </w:rPr>
        <w:t xml:space="preserve">different AoAs </w:t>
      </w:r>
      <w:r w:rsidR="00CD61CC" w:rsidRPr="00E46345">
        <w:rPr>
          <w:rFonts w:eastAsiaTheme="minorEastAsia"/>
          <w:b/>
          <w:bCs/>
          <w:lang w:eastAsia="zh-TW"/>
        </w:rPr>
        <w:t xml:space="preserve">aligns </w:t>
      </w:r>
      <w:r w:rsidR="00CC60FE" w:rsidRPr="00E46345">
        <w:rPr>
          <w:rFonts w:eastAsiaTheme="minorEastAsia"/>
          <w:b/>
          <w:bCs/>
          <w:lang w:eastAsia="zh-TW"/>
        </w:rPr>
        <w:t>with</w:t>
      </w:r>
      <w:r w:rsidR="00CD61CC" w:rsidRPr="00E46345">
        <w:rPr>
          <w:rFonts w:eastAsiaTheme="minorEastAsia"/>
          <w:b/>
          <w:bCs/>
          <w:lang w:eastAsia="zh-TW"/>
        </w:rPr>
        <w:t xml:space="preserve"> the probability distribution</w:t>
      </w:r>
      <w:r w:rsidR="000120D3" w:rsidRPr="00E46345">
        <w:rPr>
          <w:rFonts w:eastAsiaTheme="minorEastAsia"/>
          <w:b/>
          <w:bCs/>
          <w:lang w:eastAsia="zh-TW"/>
        </w:rPr>
        <w:t>s</w:t>
      </w:r>
      <w:r w:rsidR="00CD61CC" w:rsidRPr="00E46345">
        <w:rPr>
          <w:rFonts w:eastAsiaTheme="minorEastAsia"/>
          <w:b/>
          <w:bCs/>
          <w:lang w:eastAsia="zh-TW"/>
        </w:rPr>
        <w:t xml:space="preserve"> </w:t>
      </w:r>
      <w:r w:rsidR="00CC60FE" w:rsidRPr="00E46345">
        <w:rPr>
          <w:rFonts w:eastAsiaTheme="minorEastAsia"/>
          <w:b/>
          <w:bCs/>
          <w:lang w:eastAsia="zh-TW"/>
        </w:rPr>
        <w:t>derived from the</w:t>
      </w:r>
      <w:r w:rsidR="00013471" w:rsidRPr="00E46345">
        <w:rPr>
          <w:rFonts w:eastAsiaTheme="minorEastAsia"/>
          <w:b/>
          <w:bCs/>
          <w:lang w:eastAsia="zh-TW"/>
        </w:rPr>
        <w:t xml:space="preserve"> configured</w:t>
      </w:r>
      <w:r w:rsidR="00CC60FE" w:rsidRPr="00E46345">
        <w:rPr>
          <w:rFonts w:eastAsiaTheme="minorEastAsia"/>
          <w:b/>
          <w:bCs/>
          <w:lang w:eastAsia="zh-TW"/>
        </w:rPr>
        <w:t xml:space="preserve"> propagation condition</w:t>
      </w:r>
      <w:r w:rsidR="00013471" w:rsidRPr="00E46345">
        <w:rPr>
          <w:rFonts w:eastAsiaTheme="minorEastAsia"/>
          <w:b/>
          <w:bCs/>
          <w:lang w:eastAsia="zh-TW"/>
        </w:rPr>
        <w:t xml:space="preserve">s and Tx </w:t>
      </w:r>
      <w:r w:rsidR="007E4B1E" w:rsidRPr="00E46345">
        <w:rPr>
          <w:rFonts w:eastAsiaTheme="minorEastAsia"/>
          <w:b/>
          <w:bCs/>
          <w:lang w:eastAsia="zh-TW"/>
        </w:rPr>
        <w:t>beamforming gain</w:t>
      </w:r>
    </w:p>
    <w:p w14:paraId="3FB7E95B" w14:textId="1F087DF4" w:rsidR="00D7691A" w:rsidRPr="00E46345" w:rsidRDefault="00EB54CA" w:rsidP="00D7691A">
      <w:pPr>
        <w:pStyle w:val="B2"/>
        <w:numPr>
          <w:ilvl w:val="0"/>
          <w:numId w:val="42"/>
        </w:numPr>
        <w:rPr>
          <w:rFonts w:eastAsiaTheme="minorEastAsia"/>
          <w:b/>
          <w:bCs/>
          <w:lang w:eastAsia="zh-TW"/>
        </w:rPr>
      </w:pPr>
      <w:r w:rsidRPr="00E46345">
        <w:rPr>
          <w:rFonts w:eastAsiaTheme="minorEastAsia"/>
          <w:b/>
          <w:bCs/>
          <w:lang w:eastAsia="zh-TW"/>
        </w:rPr>
        <w:t xml:space="preserve">The number of beams </w:t>
      </w:r>
      <w:r w:rsidR="00112632">
        <w:rPr>
          <w:rFonts w:eastAsiaTheme="minorEastAsia"/>
          <w:b/>
          <w:bCs/>
          <w:lang w:eastAsia="zh-TW"/>
        </w:rPr>
        <w:t xml:space="preserve">and </w:t>
      </w:r>
      <w:r w:rsidR="00277686">
        <w:rPr>
          <w:rFonts w:eastAsiaTheme="minorEastAsia"/>
          <w:b/>
          <w:bCs/>
          <w:lang w:eastAsia="zh-TW"/>
        </w:rPr>
        <w:t xml:space="preserve">their </w:t>
      </w:r>
      <w:r w:rsidR="00112632">
        <w:rPr>
          <w:rFonts w:eastAsiaTheme="minorEastAsia"/>
          <w:b/>
          <w:bCs/>
          <w:lang w:eastAsia="zh-TW"/>
        </w:rPr>
        <w:t xml:space="preserve">coverage in spatial </w:t>
      </w:r>
      <w:r w:rsidR="00277686">
        <w:rPr>
          <w:rFonts w:eastAsiaTheme="minorEastAsia"/>
          <w:b/>
          <w:bCs/>
          <w:lang w:eastAsia="zh-TW"/>
        </w:rPr>
        <w:t xml:space="preserve">domain </w:t>
      </w:r>
      <w:r w:rsidRPr="00E46345">
        <w:rPr>
          <w:rFonts w:eastAsiaTheme="minorEastAsia"/>
          <w:b/>
          <w:bCs/>
          <w:lang w:eastAsia="zh-TW"/>
        </w:rPr>
        <w:t xml:space="preserve">in Set B and Set A required </w:t>
      </w:r>
      <w:r w:rsidR="00D34ED6" w:rsidRPr="00E46345">
        <w:rPr>
          <w:rFonts w:eastAsiaTheme="minorEastAsia"/>
          <w:b/>
          <w:bCs/>
          <w:lang w:eastAsia="zh-TW"/>
        </w:rPr>
        <w:t>to test beam prediction performance</w:t>
      </w:r>
    </w:p>
    <w:p w14:paraId="389DA56F" w14:textId="5C4776DA" w:rsidR="00D34ED6" w:rsidRPr="00E46345" w:rsidRDefault="00733DA5" w:rsidP="00D34ED6">
      <w:pPr>
        <w:pStyle w:val="B2"/>
        <w:ind w:left="0" w:firstLine="0"/>
        <w:rPr>
          <w:rFonts w:eastAsiaTheme="minorEastAsia"/>
          <w:b/>
          <w:bCs/>
          <w:lang w:eastAsia="zh-TW"/>
        </w:rPr>
      </w:pPr>
      <w:r w:rsidRPr="00E46345">
        <w:rPr>
          <w:rFonts w:eastAsiaTheme="minorEastAsia"/>
          <w:b/>
          <w:bCs/>
          <w:lang w:eastAsia="zh-TW"/>
        </w:rPr>
        <w:t>W</w:t>
      </w:r>
      <w:r w:rsidR="00D34ED6" w:rsidRPr="00E46345">
        <w:rPr>
          <w:rFonts w:eastAsiaTheme="minorEastAsia"/>
          <w:b/>
          <w:bCs/>
          <w:lang w:eastAsia="zh-TW"/>
        </w:rPr>
        <w:t xml:space="preserve">e propose the following </w:t>
      </w:r>
      <w:r w:rsidR="000E6C2B" w:rsidRPr="00E46345">
        <w:rPr>
          <w:rFonts w:eastAsiaTheme="minorEastAsia"/>
          <w:b/>
          <w:bCs/>
          <w:lang w:eastAsia="zh-TW"/>
        </w:rPr>
        <w:t xml:space="preserve">setup as the starting point for </w:t>
      </w:r>
      <w:r w:rsidR="000A6814" w:rsidRPr="00E46345">
        <w:rPr>
          <w:rFonts w:eastAsiaTheme="minorEastAsia"/>
          <w:b/>
          <w:bCs/>
          <w:lang w:eastAsia="zh-TW"/>
        </w:rPr>
        <w:t xml:space="preserve">the </w:t>
      </w:r>
      <w:r w:rsidR="000E6C2B" w:rsidRPr="00E46345">
        <w:rPr>
          <w:rFonts w:eastAsiaTheme="minorEastAsia"/>
          <w:b/>
          <w:bCs/>
          <w:lang w:eastAsia="zh-TW"/>
        </w:rPr>
        <w:t>feasibility studies</w:t>
      </w:r>
    </w:p>
    <w:p w14:paraId="73DF4D0B" w14:textId="4DF724AE" w:rsidR="000E6C2B" w:rsidRPr="00E46345" w:rsidRDefault="005D5879" w:rsidP="000E6C2B">
      <w:pPr>
        <w:pStyle w:val="B2"/>
        <w:numPr>
          <w:ilvl w:val="0"/>
          <w:numId w:val="43"/>
        </w:numPr>
        <w:rPr>
          <w:rFonts w:eastAsiaTheme="minorEastAsia"/>
          <w:b/>
          <w:bCs/>
          <w:lang w:eastAsia="zh-TW"/>
        </w:rPr>
      </w:pPr>
      <w:r w:rsidRPr="00E46345">
        <w:rPr>
          <w:rFonts w:eastAsiaTheme="minorEastAsia"/>
          <w:b/>
          <w:bCs/>
          <w:lang w:eastAsia="zh-TW"/>
        </w:rPr>
        <w:t xml:space="preserve">Consider CDL channel to model the randomness in </w:t>
      </w:r>
      <w:r w:rsidR="000A6814" w:rsidRPr="00E46345">
        <w:rPr>
          <w:rFonts w:eastAsiaTheme="minorEastAsia"/>
          <w:b/>
          <w:bCs/>
          <w:lang w:eastAsia="zh-TW"/>
        </w:rPr>
        <w:t xml:space="preserve">the </w:t>
      </w:r>
      <w:r w:rsidRPr="00E46345">
        <w:rPr>
          <w:rFonts w:eastAsiaTheme="minorEastAsia"/>
          <w:b/>
          <w:bCs/>
          <w:lang w:eastAsia="zh-TW"/>
        </w:rPr>
        <w:t>propagation conditions</w:t>
      </w:r>
      <w:r w:rsidR="00760CDC" w:rsidRPr="00E46345">
        <w:rPr>
          <w:rFonts w:eastAsiaTheme="minorEastAsia"/>
          <w:b/>
          <w:bCs/>
          <w:lang w:eastAsia="zh-TW"/>
        </w:rPr>
        <w:t xml:space="preserve"> so that AoD, AoA and fading can be captured</w:t>
      </w:r>
    </w:p>
    <w:p w14:paraId="497B9053" w14:textId="110F7CAC" w:rsidR="00760CDC" w:rsidRDefault="00E84B9C" w:rsidP="000E6C2B">
      <w:pPr>
        <w:pStyle w:val="B2"/>
        <w:numPr>
          <w:ilvl w:val="0"/>
          <w:numId w:val="43"/>
        </w:numPr>
        <w:rPr>
          <w:rFonts w:eastAsiaTheme="minorEastAsia"/>
          <w:b/>
          <w:bCs/>
          <w:lang w:eastAsia="zh-TW"/>
        </w:rPr>
      </w:pPr>
      <w:r w:rsidRPr="00E46345">
        <w:rPr>
          <w:rFonts w:eastAsiaTheme="minorEastAsia"/>
          <w:b/>
          <w:bCs/>
          <w:lang w:eastAsia="zh-TW"/>
        </w:rPr>
        <w:t>Consider</w:t>
      </w:r>
      <w:r w:rsidR="002F2183" w:rsidRPr="00E46345">
        <w:rPr>
          <w:rFonts w:eastAsiaTheme="minorEastAsia"/>
          <w:b/>
          <w:bCs/>
          <w:lang w:eastAsia="zh-TW"/>
        </w:rPr>
        <w:t xml:space="preserve"> the antenna configuration from </w:t>
      </w:r>
      <w:r w:rsidR="00926905" w:rsidRPr="00E46345">
        <w:rPr>
          <w:rFonts w:eastAsiaTheme="minorEastAsia"/>
          <w:b/>
          <w:bCs/>
          <w:lang w:eastAsia="zh-TW"/>
        </w:rPr>
        <w:t xml:space="preserve">TR 38.901 clause </w:t>
      </w:r>
      <w:r w:rsidR="009763D2" w:rsidRPr="00E46345">
        <w:rPr>
          <w:rFonts w:eastAsiaTheme="minorEastAsia"/>
          <w:b/>
          <w:bCs/>
          <w:lang w:eastAsia="zh-TW"/>
        </w:rPr>
        <w:t>7.3</w:t>
      </w:r>
      <w:r w:rsidR="00584145" w:rsidRPr="00E46345">
        <w:rPr>
          <w:rFonts w:eastAsiaTheme="minorEastAsia"/>
          <w:b/>
          <w:bCs/>
          <w:lang w:eastAsia="zh-TW"/>
        </w:rPr>
        <w:t xml:space="preserve"> to </w:t>
      </w:r>
      <w:r w:rsidR="00135E6F" w:rsidRPr="00E46345">
        <w:rPr>
          <w:rFonts w:eastAsiaTheme="minorEastAsia"/>
          <w:b/>
          <w:bCs/>
          <w:lang w:eastAsia="zh-TW"/>
        </w:rPr>
        <w:t>design</w:t>
      </w:r>
      <w:r w:rsidR="00584145" w:rsidRPr="00E46345">
        <w:rPr>
          <w:rFonts w:eastAsiaTheme="minorEastAsia"/>
          <w:b/>
          <w:bCs/>
          <w:lang w:eastAsia="zh-TW"/>
        </w:rPr>
        <w:t xml:space="preserve"> the beam peak direction</w:t>
      </w:r>
      <w:r w:rsidR="00AE5DB2" w:rsidRPr="00E46345">
        <w:rPr>
          <w:rFonts w:eastAsiaTheme="minorEastAsia"/>
          <w:b/>
          <w:bCs/>
          <w:lang w:eastAsia="zh-TW"/>
        </w:rPr>
        <w:t>s</w:t>
      </w:r>
      <w:r w:rsidR="00873E98" w:rsidRPr="00E46345">
        <w:rPr>
          <w:rFonts w:eastAsiaTheme="minorEastAsia"/>
          <w:b/>
          <w:bCs/>
          <w:lang w:eastAsia="zh-TW"/>
        </w:rPr>
        <w:t xml:space="preserve">, derive the </w:t>
      </w:r>
      <w:r w:rsidR="00135E6F" w:rsidRPr="00E46345">
        <w:rPr>
          <w:rFonts w:eastAsiaTheme="minorEastAsia"/>
          <w:b/>
          <w:bCs/>
          <w:lang w:eastAsia="zh-TW"/>
        </w:rPr>
        <w:t xml:space="preserve">corresponding beam patterns </w:t>
      </w:r>
      <w:r w:rsidR="00694648" w:rsidRPr="00E46345">
        <w:rPr>
          <w:rFonts w:eastAsiaTheme="minorEastAsia"/>
          <w:b/>
          <w:bCs/>
          <w:lang w:eastAsia="zh-TW"/>
        </w:rPr>
        <w:t xml:space="preserve">and determine the Tx beamforming gain on the concerned AoDs in the </w:t>
      </w:r>
      <w:r w:rsidR="00604735" w:rsidRPr="00E46345">
        <w:rPr>
          <w:rFonts w:eastAsiaTheme="minorEastAsia"/>
          <w:b/>
          <w:bCs/>
          <w:lang w:eastAsia="zh-TW"/>
        </w:rPr>
        <w:t>propagation conditions</w:t>
      </w:r>
    </w:p>
    <w:p w14:paraId="7621AB91" w14:textId="20147FA0" w:rsidR="00967AC4" w:rsidRPr="00E46345" w:rsidRDefault="00967AC4" w:rsidP="000E6C2B">
      <w:pPr>
        <w:pStyle w:val="B2"/>
        <w:numPr>
          <w:ilvl w:val="0"/>
          <w:numId w:val="43"/>
        </w:numPr>
        <w:rPr>
          <w:rFonts w:eastAsiaTheme="minorEastAsia"/>
          <w:b/>
          <w:bCs/>
          <w:lang w:eastAsia="zh-TW"/>
        </w:rPr>
      </w:pPr>
      <w:r>
        <w:rPr>
          <w:rFonts w:eastAsiaTheme="minorEastAsia"/>
          <w:b/>
          <w:bCs/>
          <w:lang w:eastAsia="zh-TW"/>
        </w:rPr>
        <w:t xml:space="preserve">Consider </w:t>
      </w:r>
      <w:r w:rsidR="003E297C">
        <w:rPr>
          <w:rFonts w:eastAsiaTheme="minorEastAsia"/>
          <w:b/>
          <w:bCs/>
          <w:lang w:eastAsia="zh-TW"/>
        </w:rPr>
        <w:t xml:space="preserve">to define </w:t>
      </w:r>
      <w:r>
        <w:rPr>
          <w:rFonts w:eastAsiaTheme="minorEastAsia"/>
          <w:b/>
          <w:bCs/>
          <w:lang w:eastAsia="zh-TW"/>
        </w:rPr>
        <w:t xml:space="preserve">verification procedures to </w:t>
      </w:r>
      <w:r w:rsidR="003E297C">
        <w:rPr>
          <w:rFonts w:eastAsiaTheme="minorEastAsia"/>
          <w:b/>
          <w:bCs/>
          <w:lang w:eastAsia="zh-TW"/>
        </w:rPr>
        <w:t xml:space="preserve">ensure that </w:t>
      </w:r>
      <w:r w:rsidR="003E297C" w:rsidRPr="00E46345">
        <w:rPr>
          <w:rFonts w:eastAsiaTheme="minorEastAsia"/>
          <w:b/>
          <w:bCs/>
          <w:lang w:eastAsia="zh-TW"/>
        </w:rPr>
        <w:t>the power level probability distributions on different AoAs aligns with the probability distributions derived from the configured propagation conditions and Tx beamforming gain</w:t>
      </w:r>
    </w:p>
    <w:p w14:paraId="12BFAF0C" w14:textId="59D5FAE5" w:rsidR="002F2183" w:rsidRPr="00E46345" w:rsidRDefault="007E3D2B" w:rsidP="000E6C2B">
      <w:pPr>
        <w:pStyle w:val="B2"/>
        <w:numPr>
          <w:ilvl w:val="0"/>
          <w:numId w:val="43"/>
        </w:numPr>
        <w:rPr>
          <w:rFonts w:eastAsiaTheme="minorEastAsia"/>
          <w:b/>
          <w:bCs/>
          <w:lang w:eastAsia="zh-TW"/>
        </w:rPr>
      </w:pPr>
      <w:r w:rsidRPr="00E46345">
        <w:rPr>
          <w:rFonts w:eastAsiaTheme="minorEastAsia"/>
          <w:b/>
          <w:bCs/>
          <w:lang w:eastAsia="zh-TW"/>
        </w:rPr>
        <w:t>Consider emulate UE rotation</w:t>
      </w:r>
      <w:r w:rsidR="004C092A" w:rsidRPr="00E46345">
        <w:rPr>
          <w:rFonts w:eastAsiaTheme="minorEastAsia"/>
          <w:b/>
          <w:bCs/>
          <w:lang w:eastAsia="zh-TW"/>
        </w:rPr>
        <w:t xml:space="preserve"> in the verification procedure to model the AoA changes from UE perspective.</w:t>
      </w:r>
    </w:p>
    <w:p w14:paraId="2171948F" w14:textId="061124A5" w:rsidR="004760CC" w:rsidRDefault="00871E10" w:rsidP="004760CC">
      <w:pPr>
        <w:pStyle w:val="B2"/>
        <w:ind w:left="0" w:firstLine="0"/>
        <w:rPr>
          <w:rFonts w:eastAsiaTheme="minorEastAsia"/>
          <w:lang w:eastAsia="zh-TW"/>
        </w:rPr>
      </w:pPr>
      <w:r>
        <w:rPr>
          <w:rFonts w:eastAsiaTheme="minorEastAsia"/>
          <w:lang w:eastAsia="zh-TW"/>
        </w:rPr>
        <w:t xml:space="preserve">RAN4 requirement should define </w:t>
      </w:r>
      <w:r w:rsidR="00790271">
        <w:rPr>
          <w:rFonts w:eastAsiaTheme="minorEastAsia"/>
          <w:lang w:eastAsia="zh-TW"/>
        </w:rPr>
        <w:t xml:space="preserve">for the AI/ML model trained by </w:t>
      </w:r>
      <w:r w:rsidR="006D3E20">
        <w:rPr>
          <w:rFonts w:eastAsiaTheme="minorEastAsia"/>
          <w:lang w:eastAsia="zh-TW"/>
        </w:rPr>
        <w:t>a proper set of data</w:t>
      </w:r>
      <w:r w:rsidR="008D1D2D">
        <w:rPr>
          <w:rFonts w:eastAsiaTheme="minorEastAsia"/>
          <w:lang w:eastAsia="zh-TW"/>
        </w:rPr>
        <w:t xml:space="preserve"> that aligns with the test setup, i.e., the</w:t>
      </w:r>
      <w:r w:rsidR="007D42ED">
        <w:rPr>
          <w:rFonts w:eastAsiaTheme="minorEastAsia"/>
          <w:lang w:eastAsia="zh-TW"/>
        </w:rPr>
        <w:t xml:space="preserve"> configurations, such as</w:t>
      </w:r>
      <w:r w:rsidR="008D1D2D">
        <w:rPr>
          <w:rFonts w:eastAsiaTheme="minorEastAsia"/>
          <w:lang w:eastAsia="zh-TW"/>
        </w:rPr>
        <w:t xml:space="preserve"> </w:t>
      </w:r>
      <w:r w:rsidR="009C7957">
        <w:rPr>
          <w:rFonts w:eastAsiaTheme="minorEastAsia"/>
          <w:lang w:eastAsia="zh-TW"/>
        </w:rPr>
        <w:t xml:space="preserve">beams in </w:t>
      </w:r>
      <w:r w:rsidR="008D1D2D">
        <w:rPr>
          <w:rFonts w:eastAsiaTheme="minorEastAsia"/>
          <w:lang w:eastAsia="zh-TW"/>
        </w:rPr>
        <w:t>Set B and Set A</w:t>
      </w:r>
      <w:r w:rsidR="007D42ED">
        <w:rPr>
          <w:rFonts w:eastAsiaTheme="minorEastAsia"/>
          <w:lang w:eastAsia="zh-TW"/>
        </w:rPr>
        <w:t>, gNB antenna physical characteristics,</w:t>
      </w:r>
      <w:r w:rsidR="008D1D2D">
        <w:rPr>
          <w:rFonts w:eastAsiaTheme="minorEastAsia"/>
          <w:lang w:eastAsia="zh-TW"/>
        </w:rPr>
        <w:t xml:space="preserve"> </w:t>
      </w:r>
      <w:r w:rsidR="0077285C">
        <w:rPr>
          <w:rFonts w:eastAsiaTheme="minorEastAsia"/>
          <w:lang w:eastAsia="zh-TW"/>
        </w:rPr>
        <w:t xml:space="preserve">for training data generation should align with the </w:t>
      </w:r>
      <w:r w:rsidR="008546E2">
        <w:rPr>
          <w:rFonts w:eastAsiaTheme="minorEastAsia"/>
          <w:lang w:eastAsia="zh-TW"/>
        </w:rPr>
        <w:t>configurations</w:t>
      </w:r>
      <w:r w:rsidR="0077285C">
        <w:rPr>
          <w:rFonts w:eastAsiaTheme="minorEastAsia"/>
          <w:lang w:eastAsia="zh-TW"/>
        </w:rPr>
        <w:t xml:space="preserve"> during the RAN4 test, and </w:t>
      </w:r>
      <w:r w:rsidR="009B4BD9">
        <w:rPr>
          <w:rFonts w:eastAsiaTheme="minorEastAsia"/>
          <w:lang w:eastAsia="zh-TW"/>
        </w:rPr>
        <w:t xml:space="preserve">the </w:t>
      </w:r>
      <w:r w:rsidR="00B258E5">
        <w:rPr>
          <w:rFonts w:eastAsiaTheme="minorEastAsia"/>
          <w:lang w:eastAsia="zh-TW"/>
        </w:rPr>
        <w:t xml:space="preserve">existence of </w:t>
      </w:r>
      <w:r w:rsidR="00172244">
        <w:rPr>
          <w:rFonts w:eastAsiaTheme="minorEastAsia"/>
          <w:lang w:eastAsia="zh-TW"/>
        </w:rPr>
        <w:t xml:space="preserve">proper signaling based on RAN1/2 </w:t>
      </w:r>
      <w:r w:rsidR="009B4BD9">
        <w:rPr>
          <w:rFonts w:eastAsiaTheme="minorEastAsia"/>
          <w:lang w:eastAsia="zh-TW"/>
        </w:rPr>
        <w:t xml:space="preserve">network signaling design </w:t>
      </w:r>
      <w:r w:rsidR="00B258E5">
        <w:rPr>
          <w:rFonts w:eastAsiaTheme="minorEastAsia"/>
          <w:lang w:eastAsia="zh-TW"/>
        </w:rPr>
        <w:t xml:space="preserve">is a side condition to apply </w:t>
      </w:r>
      <w:r w:rsidR="005159AC">
        <w:rPr>
          <w:rFonts w:eastAsiaTheme="minorEastAsia"/>
          <w:lang w:eastAsia="zh-TW"/>
        </w:rPr>
        <w:t xml:space="preserve">the requirement. Moreover, size and composition of Set B and Set A have impact on the </w:t>
      </w:r>
      <w:r w:rsidR="006817F3">
        <w:rPr>
          <w:rFonts w:eastAsiaTheme="minorEastAsia"/>
          <w:lang w:eastAsia="zh-TW"/>
        </w:rPr>
        <w:t>accuracy of beam prediction, and therefore should be taken into account when defining the requirement.</w:t>
      </w:r>
    </w:p>
    <w:p w14:paraId="717AF4C1" w14:textId="540972BB" w:rsidR="006817F3" w:rsidRPr="00E46345" w:rsidRDefault="006817F3" w:rsidP="004760CC">
      <w:pPr>
        <w:pStyle w:val="B2"/>
        <w:ind w:left="0" w:firstLine="0"/>
        <w:rPr>
          <w:rFonts w:eastAsiaTheme="minorEastAsia"/>
          <w:b/>
          <w:bCs/>
          <w:lang w:eastAsia="zh-TW"/>
        </w:rPr>
      </w:pPr>
      <w:r w:rsidRPr="00E46345">
        <w:rPr>
          <w:rFonts w:eastAsiaTheme="minorEastAsia"/>
          <w:b/>
          <w:bCs/>
          <w:lang w:eastAsia="zh-TW"/>
        </w:rPr>
        <w:t xml:space="preserve">Proposal 2: The following </w:t>
      </w:r>
      <w:r w:rsidR="001F3044" w:rsidRPr="00E46345">
        <w:rPr>
          <w:rFonts w:eastAsiaTheme="minorEastAsia"/>
          <w:b/>
          <w:bCs/>
          <w:lang w:eastAsia="zh-TW"/>
        </w:rPr>
        <w:t>issues</w:t>
      </w:r>
      <w:r w:rsidR="00CE5820" w:rsidRPr="00E46345">
        <w:rPr>
          <w:rFonts w:eastAsiaTheme="minorEastAsia"/>
          <w:b/>
          <w:bCs/>
          <w:lang w:eastAsia="zh-TW"/>
        </w:rPr>
        <w:t xml:space="preserve"> should be considered when defining the </w:t>
      </w:r>
      <w:r w:rsidR="0099515F" w:rsidRPr="00E46345">
        <w:rPr>
          <w:rFonts w:eastAsiaTheme="minorEastAsia"/>
          <w:b/>
          <w:bCs/>
          <w:lang w:eastAsia="zh-TW"/>
        </w:rPr>
        <w:t>beam prediction accuracy requirement</w:t>
      </w:r>
      <w:r w:rsidR="00216DD6" w:rsidRPr="00E46345">
        <w:rPr>
          <w:rFonts w:eastAsiaTheme="minorEastAsia"/>
          <w:b/>
          <w:bCs/>
          <w:lang w:eastAsia="zh-TW"/>
        </w:rPr>
        <w:t>s</w:t>
      </w:r>
    </w:p>
    <w:p w14:paraId="49775267" w14:textId="2D5D4110" w:rsidR="0099515F" w:rsidRPr="00E46345" w:rsidRDefault="007A7975" w:rsidP="0099515F">
      <w:pPr>
        <w:pStyle w:val="B2"/>
        <w:numPr>
          <w:ilvl w:val="0"/>
          <w:numId w:val="44"/>
        </w:numPr>
        <w:rPr>
          <w:rFonts w:eastAsiaTheme="minorEastAsia"/>
          <w:b/>
          <w:bCs/>
          <w:lang w:eastAsia="zh-TW"/>
        </w:rPr>
      </w:pPr>
      <w:r w:rsidRPr="00E46345">
        <w:rPr>
          <w:rFonts w:eastAsiaTheme="minorEastAsia"/>
          <w:b/>
          <w:bCs/>
          <w:lang w:eastAsia="zh-TW"/>
        </w:rPr>
        <w:t xml:space="preserve">Consistency </w:t>
      </w:r>
      <w:r w:rsidR="00216DD6" w:rsidRPr="00E46345">
        <w:rPr>
          <w:rFonts w:eastAsiaTheme="minorEastAsia"/>
          <w:b/>
          <w:bCs/>
          <w:lang w:eastAsia="zh-TW"/>
        </w:rPr>
        <w:t>between training and testing data (f</w:t>
      </w:r>
      <w:r w:rsidR="00BF00DC" w:rsidRPr="00E46345">
        <w:rPr>
          <w:rFonts w:eastAsiaTheme="minorEastAsia"/>
          <w:b/>
          <w:bCs/>
          <w:lang w:eastAsia="zh-TW"/>
        </w:rPr>
        <w:t xml:space="preserve">rom the perspectives of beams in Set B and Set A, </w:t>
      </w:r>
      <w:r w:rsidR="005226DE" w:rsidRPr="00E46345">
        <w:rPr>
          <w:rFonts w:eastAsiaTheme="minorEastAsia"/>
          <w:b/>
          <w:bCs/>
          <w:lang w:eastAsia="zh-TW"/>
        </w:rPr>
        <w:t>physical characteristics of gNB</w:t>
      </w:r>
      <w:r w:rsidR="007D42ED" w:rsidRPr="00E46345">
        <w:rPr>
          <w:rFonts w:eastAsiaTheme="minorEastAsia"/>
          <w:b/>
          <w:bCs/>
          <w:lang w:eastAsia="zh-TW"/>
        </w:rPr>
        <w:t xml:space="preserve"> antenna</w:t>
      </w:r>
      <w:r w:rsidR="005226DE" w:rsidRPr="00E46345">
        <w:rPr>
          <w:rFonts w:eastAsiaTheme="minorEastAsia"/>
          <w:b/>
          <w:bCs/>
          <w:lang w:eastAsia="zh-TW"/>
        </w:rPr>
        <w:t xml:space="preserve"> etc.)</w:t>
      </w:r>
      <w:r w:rsidR="008546E2" w:rsidRPr="00E46345">
        <w:rPr>
          <w:rFonts w:eastAsiaTheme="minorEastAsia"/>
          <w:b/>
          <w:bCs/>
          <w:lang w:eastAsia="zh-TW"/>
        </w:rPr>
        <w:t xml:space="preserve"> should be guaranteed by </w:t>
      </w:r>
      <w:r w:rsidR="00034817" w:rsidRPr="00E46345">
        <w:rPr>
          <w:rFonts w:eastAsiaTheme="minorEastAsia"/>
          <w:b/>
          <w:bCs/>
          <w:lang w:eastAsia="zh-TW"/>
        </w:rPr>
        <w:t>signaling conveyed to UE.</w:t>
      </w:r>
    </w:p>
    <w:p w14:paraId="28D18942" w14:textId="0E0DADBB" w:rsidR="00034817" w:rsidRPr="00E46345" w:rsidRDefault="000A539A" w:rsidP="0099515F">
      <w:pPr>
        <w:pStyle w:val="B2"/>
        <w:numPr>
          <w:ilvl w:val="0"/>
          <w:numId w:val="44"/>
        </w:numPr>
        <w:rPr>
          <w:rFonts w:eastAsiaTheme="minorEastAsia"/>
          <w:b/>
          <w:bCs/>
          <w:lang w:eastAsia="zh-TW"/>
        </w:rPr>
      </w:pPr>
      <w:r w:rsidRPr="00E46345">
        <w:rPr>
          <w:rFonts w:eastAsiaTheme="minorEastAsia"/>
          <w:b/>
          <w:bCs/>
          <w:lang w:eastAsia="zh-TW"/>
        </w:rPr>
        <w:t>The impact</w:t>
      </w:r>
      <w:r w:rsidR="001F3044" w:rsidRPr="00E46345">
        <w:rPr>
          <w:rFonts w:eastAsiaTheme="minorEastAsia"/>
          <w:b/>
          <w:bCs/>
          <w:lang w:eastAsia="zh-TW"/>
        </w:rPr>
        <w:t xml:space="preserve"> </w:t>
      </w:r>
      <w:r w:rsidR="00873E98" w:rsidRPr="00E46345">
        <w:rPr>
          <w:rFonts w:eastAsiaTheme="minorEastAsia"/>
          <w:b/>
          <w:bCs/>
          <w:lang w:eastAsia="zh-TW"/>
        </w:rPr>
        <w:t xml:space="preserve">of </w:t>
      </w:r>
      <w:r w:rsidR="00683140" w:rsidRPr="00E46345">
        <w:rPr>
          <w:rFonts w:eastAsiaTheme="minorEastAsia"/>
          <w:b/>
          <w:bCs/>
          <w:lang w:eastAsia="zh-TW"/>
        </w:rPr>
        <w:t xml:space="preserve">size and composition of Set B and Set A on accuracy </w:t>
      </w:r>
      <w:r w:rsidR="00E46345" w:rsidRPr="00E46345">
        <w:rPr>
          <w:rFonts w:eastAsiaTheme="minorEastAsia"/>
          <w:b/>
          <w:bCs/>
          <w:lang w:eastAsia="zh-TW"/>
        </w:rPr>
        <w:t>requirement.</w:t>
      </w:r>
    </w:p>
    <w:p w14:paraId="4FE5D9A6" w14:textId="77777777" w:rsidR="004760CC" w:rsidRPr="004760CC" w:rsidRDefault="004760CC" w:rsidP="004760CC">
      <w:pPr>
        <w:rPr>
          <w:lang w:val="en-US" w:eastAsia="zh-CN"/>
        </w:rPr>
      </w:pPr>
    </w:p>
    <w:p w14:paraId="4BB44614" w14:textId="4B09751C"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bookmarkEnd w:id="1"/>
    <w:p w14:paraId="35446BBC" w14:textId="77777777" w:rsidR="007220BE" w:rsidRPr="00E46345" w:rsidRDefault="007220BE" w:rsidP="007220BE">
      <w:pPr>
        <w:pStyle w:val="B2"/>
        <w:ind w:left="0" w:firstLine="0"/>
        <w:rPr>
          <w:b/>
          <w:bCs/>
        </w:rPr>
      </w:pPr>
      <w:r w:rsidRPr="00E46345">
        <w:rPr>
          <w:b/>
          <w:bCs/>
        </w:rPr>
        <w:t>Observation 1: An effective test case for beam prediction use case BM-Case1 requires the following:</w:t>
      </w:r>
    </w:p>
    <w:p w14:paraId="1CE5D6C1" w14:textId="77777777" w:rsidR="007220BE" w:rsidRPr="00E46345" w:rsidRDefault="007220BE" w:rsidP="007220BE">
      <w:pPr>
        <w:pStyle w:val="B2"/>
        <w:numPr>
          <w:ilvl w:val="0"/>
          <w:numId w:val="38"/>
        </w:numPr>
        <w:rPr>
          <w:b/>
          <w:bCs/>
        </w:rPr>
      </w:pPr>
      <w:r w:rsidRPr="00E46345">
        <w:rPr>
          <w:b/>
          <w:bCs/>
        </w:rPr>
        <w:t>Sufficient randomness and variation in time and spatial domain of L1-RSRP has to be emulated in the test</w:t>
      </w:r>
    </w:p>
    <w:p w14:paraId="386C5A38" w14:textId="77777777" w:rsidR="007220BE" w:rsidRPr="00E46345" w:rsidRDefault="007220BE" w:rsidP="007220BE">
      <w:pPr>
        <w:pStyle w:val="B2"/>
        <w:numPr>
          <w:ilvl w:val="0"/>
          <w:numId w:val="38"/>
        </w:numPr>
        <w:rPr>
          <w:b/>
          <w:bCs/>
        </w:rPr>
      </w:pPr>
      <w:r w:rsidRPr="00E46345">
        <w:rPr>
          <w:b/>
          <w:bCs/>
        </w:rPr>
        <w:t>Enough number of Tx beams in Set B and Set A from different (peak direction) AoAs with different beam patterns on UE’s sphere coverage has to be emulated in the test</w:t>
      </w:r>
    </w:p>
    <w:p w14:paraId="2FCDE159" w14:textId="77777777" w:rsidR="007220BE" w:rsidRPr="00E46345" w:rsidRDefault="007220BE" w:rsidP="007220BE">
      <w:pPr>
        <w:pStyle w:val="B2"/>
        <w:ind w:left="0" w:firstLine="0"/>
        <w:rPr>
          <w:b/>
          <w:bCs/>
        </w:rPr>
      </w:pPr>
      <w:r w:rsidRPr="00E46345">
        <w:rPr>
          <w:b/>
          <w:bCs/>
        </w:rPr>
        <w:lastRenderedPageBreak/>
        <w:t>Observation 2: RAN4 L1-RSRP and other measurement test configurations support only:</w:t>
      </w:r>
    </w:p>
    <w:p w14:paraId="084AE65B" w14:textId="77777777" w:rsidR="007220BE" w:rsidRPr="00E46345" w:rsidRDefault="007220BE" w:rsidP="007220BE">
      <w:pPr>
        <w:pStyle w:val="B2"/>
        <w:numPr>
          <w:ilvl w:val="0"/>
          <w:numId w:val="39"/>
        </w:numPr>
        <w:rPr>
          <w:b/>
          <w:bCs/>
        </w:rPr>
      </w:pPr>
      <w:r w:rsidRPr="00E46345">
        <w:rPr>
          <w:b/>
          <w:bCs/>
        </w:rPr>
        <w:t>Deterministic power configuration on each AoA</w:t>
      </w:r>
    </w:p>
    <w:p w14:paraId="3C73EE6D" w14:textId="77777777" w:rsidR="007220BE" w:rsidRPr="00E46345" w:rsidRDefault="007220BE" w:rsidP="007220BE">
      <w:pPr>
        <w:pStyle w:val="B2"/>
        <w:numPr>
          <w:ilvl w:val="0"/>
          <w:numId w:val="39"/>
        </w:numPr>
        <w:rPr>
          <w:b/>
          <w:bCs/>
        </w:rPr>
      </w:pPr>
      <w:r w:rsidRPr="00E46345">
        <w:rPr>
          <w:b/>
          <w:bCs/>
        </w:rPr>
        <w:t>Tx beams up to 2 AoAs</w:t>
      </w:r>
    </w:p>
    <w:p w14:paraId="6811BB01" w14:textId="77777777" w:rsidR="007220BE" w:rsidRPr="00E46345" w:rsidRDefault="007220BE" w:rsidP="007220BE">
      <w:pPr>
        <w:pStyle w:val="B2"/>
        <w:ind w:left="0" w:firstLine="0"/>
        <w:rPr>
          <w:b/>
          <w:bCs/>
        </w:rPr>
      </w:pPr>
      <w:r w:rsidRPr="00E46345">
        <w:rPr>
          <w:b/>
          <w:bCs/>
        </w:rPr>
        <w:t>Observation 3: The following conditions contribute to randomness and variation in time and spatial domain of L1-RSRP</w:t>
      </w:r>
    </w:p>
    <w:p w14:paraId="0B40150B" w14:textId="77777777" w:rsidR="007220BE" w:rsidRPr="00DF2EB1" w:rsidRDefault="007220BE" w:rsidP="007220BE">
      <w:pPr>
        <w:pStyle w:val="B2"/>
        <w:numPr>
          <w:ilvl w:val="0"/>
          <w:numId w:val="41"/>
        </w:numPr>
        <w:rPr>
          <w:rFonts w:eastAsiaTheme="minorEastAsia"/>
          <w:b/>
          <w:bCs/>
          <w:lang w:eastAsia="zh-TW"/>
        </w:rPr>
      </w:pPr>
      <w:r w:rsidRPr="00E46345">
        <w:rPr>
          <w:rFonts w:eastAsiaTheme="minorEastAsia"/>
          <w:b/>
          <w:bCs/>
          <w:lang w:eastAsia="zh-TW"/>
        </w:rPr>
        <w:t>Propagation condition</w:t>
      </w:r>
      <w:r>
        <w:rPr>
          <w:rFonts w:eastAsiaTheme="minorEastAsia"/>
          <w:b/>
          <w:bCs/>
          <w:lang w:eastAsia="zh-TW"/>
        </w:rPr>
        <w:t>s</w:t>
      </w:r>
      <w:r w:rsidRPr="00E46345">
        <w:rPr>
          <w:rFonts w:eastAsiaTheme="minorEastAsia"/>
          <w:b/>
          <w:bCs/>
          <w:lang w:eastAsia="zh-TW"/>
        </w:rPr>
        <w:t xml:space="preserve"> as a function of </w:t>
      </w:r>
      <w:r w:rsidRPr="00E46345">
        <w:rPr>
          <w:b/>
          <w:bCs/>
        </w:rPr>
        <w:t>(1) AoD of the Tx beam (2) AoA of the Rx beam (3) fading condition</w:t>
      </w:r>
    </w:p>
    <w:p w14:paraId="34740E41" w14:textId="77777777" w:rsidR="007220BE" w:rsidRPr="00E46345" w:rsidRDefault="007220BE" w:rsidP="007220BE">
      <w:pPr>
        <w:pStyle w:val="B2"/>
        <w:numPr>
          <w:ilvl w:val="0"/>
          <w:numId w:val="41"/>
        </w:numPr>
        <w:rPr>
          <w:rFonts w:eastAsiaTheme="minorEastAsia"/>
          <w:b/>
          <w:bCs/>
          <w:lang w:eastAsia="zh-TW"/>
        </w:rPr>
      </w:pPr>
      <w:r>
        <w:rPr>
          <w:rFonts w:eastAsiaTheme="minorEastAsia"/>
          <w:b/>
          <w:bCs/>
          <w:lang w:eastAsia="zh-TW"/>
        </w:rPr>
        <w:t>Tx beamforming gain on the AoDs in the propagation conditions</w:t>
      </w:r>
    </w:p>
    <w:p w14:paraId="6353A37C" w14:textId="77777777" w:rsidR="007220BE" w:rsidRPr="00E46345" w:rsidRDefault="007220BE" w:rsidP="007220BE">
      <w:pPr>
        <w:pStyle w:val="B2"/>
        <w:numPr>
          <w:ilvl w:val="0"/>
          <w:numId w:val="41"/>
        </w:numPr>
        <w:rPr>
          <w:rFonts w:eastAsiaTheme="minorEastAsia"/>
          <w:b/>
          <w:bCs/>
          <w:lang w:eastAsia="zh-TW"/>
        </w:rPr>
      </w:pPr>
      <w:r w:rsidRPr="00E46345">
        <w:rPr>
          <w:rFonts w:eastAsiaTheme="minorEastAsia"/>
          <w:b/>
          <w:bCs/>
          <w:lang w:eastAsia="zh-TW"/>
        </w:rPr>
        <w:t>UE movement</w:t>
      </w:r>
    </w:p>
    <w:p w14:paraId="77572AA1" w14:textId="77777777" w:rsidR="007220BE" w:rsidRPr="00E46345" w:rsidRDefault="007220BE" w:rsidP="007220BE">
      <w:pPr>
        <w:pStyle w:val="B2"/>
        <w:ind w:left="0" w:firstLine="0"/>
        <w:rPr>
          <w:rFonts w:eastAsiaTheme="minorEastAsia"/>
          <w:b/>
          <w:bCs/>
          <w:lang w:eastAsia="zh-TW"/>
        </w:rPr>
      </w:pPr>
      <w:r w:rsidRPr="00E46345">
        <w:rPr>
          <w:rFonts w:eastAsiaTheme="minorEastAsia"/>
          <w:b/>
          <w:bCs/>
          <w:lang w:eastAsia="zh-TW"/>
        </w:rPr>
        <w:t>Proposal 1: Based on the agreements in TR 38.843 on beam prediction quoted above, we propose to study the test feasibility for beam prediction from the following perspectives:</w:t>
      </w:r>
    </w:p>
    <w:p w14:paraId="660B4A7D" w14:textId="77777777" w:rsidR="007220BE" w:rsidRPr="00E46345" w:rsidRDefault="007220BE" w:rsidP="007220BE">
      <w:pPr>
        <w:pStyle w:val="B2"/>
        <w:numPr>
          <w:ilvl w:val="0"/>
          <w:numId w:val="42"/>
        </w:numPr>
        <w:rPr>
          <w:rFonts w:eastAsiaTheme="minorEastAsia"/>
          <w:b/>
          <w:bCs/>
          <w:lang w:eastAsia="zh-TW"/>
        </w:rPr>
      </w:pPr>
      <w:r w:rsidRPr="00E46345">
        <w:rPr>
          <w:rFonts w:eastAsiaTheme="minorEastAsia"/>
          <w:b/>
          <w:bCs/>
          <w:lang w:eastAsia="zh-TW"/>
        </w:rPr>
        <w:t xml:space="preserve">How to model the randomness and </w:t>
      </w:r>
      <w:r w:rsidRPr="00E46345">
        <w:rPr>
          <w:b/>
          <w:bCs/>
        </w:rPr>
        <w:t>variation in time and spatial domain</w:t>
      </w:r>
      <w:r w:rsidRPr="00E46345">
        <w:rPr>
          <w:rFonts w:eastAsiaTheme="minorEastAsia"/>
          <w:b/>
          <w:bCs/>
          <w:lang w:eastAsia="zh-TW"/>
        </w:rPr>
        <w:t xml:space="preserve"> of L1-RSRP by the propagation conditions and the Tx beamforming gain on the AoDs considered in the propagation conditions</w:t>
      </w:r>
    </w:p>
    <w:p w14:paraId="5A357BBE" w14:textId="77777777" w:rsidR="007220BE" w:rsidRPr="00E46345" w:rsidRDefault="007220BE" w:rsidP="007220BE">
      <w:pPr>
        <w:pStyle w:val="B2"/>
        <w:numPr>
          <w:ilvl w:val="0"/>
          <w:numId w:val="42"/>
        </w:numPr>
        <w:rPr>
          <w:rFonts w:eastAsiaTheme="minorEastAsia"/>
          <w:b/>
          <w:bCs/>
          <w:lang w:eastAsia="zh-TW"/>
        </w:rPr>
      </w:pPr>
      <w:r w:rsidRPr="00E46345">
        <w:rPr>
          <w:rFonts w:eastAsiaTheme="minorEastAsia"/>
          <w:b/>
          <w:bCs/>
          <w:lang w:eastAsia="zh-TW"/>
        </w:rPr>
        <w:t>The verification procedures to confirm that the power level probability distributions on different AoAs aligns with the probability distributions derived from the configured propagation conditions and Tx beamforming gain</w:t>
      </w:r>
    </w:p>
    <w:p w14:paraId="50D91C29" w14:textId="3277D8C2" w:rsidR="007220BE" w:rsidRPr="00E46345" w:rsidRDefault="007220BE" w:rsidP="007220BE">
      <w:pPr>
        <w:pStyle w:val="B2"/>
        <w:numPr>
          <w:ilvl w:val="0"/>
          <w:numId w:val="42"/>
        </w:numPr>
        <w:rPr>
          <w:rFonts w:eastAsiaTheme="minorEastAsia"/>
          <w:b/>
          <w:bCs/>
          <w:lang w:eastAsia="zh-TW"/>
        </w:rPr>
      </w:pPr>
      <w:r w:rsidRPr="00E46345">
        <w:rPr>
          <w:rFonts w:eastAsiaTheme="minorEastAsia"/>
          <w:b/>
          <w:bCs/>
          <w:lang w:eastAsia="zh-TW"/>
        </w:rPr>
        <w:t xml:space="preserve">The number of beams </w:t>
      </w:r>
      <w:r w:rsidR="00277686">
        <w:rPr>
          <w:rFonts w:eastAsiaTheme="minorEastAsia"/>
          <w:b/>
          <w:bCs/>
          <w:lang w:eastAsia="zh-TW"/>
        </w:rPr>
        <w:t xml:space="preserve">and their coverage in spatial domain </w:t>
      </w:r>
      <w:r w:rsidRPr="00E46345">
        <w:rPr>
          <w:rFonts w:eastAsiaTheme="minorEastAsia"/>
          <w:b/>
          <w:bCs/>
          <w:lang w:eastAsia="zh-TW"/>
        </w:rPr>
        <w:t>in Set B and Set A required to test beam prediction performance</w:t>
      </w:r>
    </w:p>
    <w:p w14:paraId="341A3F91" w14:textId="77777777" w:rsidR="007220BE" w:rsidRPr="00E46345" w:rsidRDefault="007220BE" w:rsidP="007220BE">
      <w:pPr>
        <w:pStyle w:val="B2"/>
        <w:ind w:left="0" w:firstLine="0"/>
        <w:rPr>
          <w:rFonts w:eastAsiaTheme="minorEastAsia"/>
          <w:b/>
          <w:bCs/>
          <w:lang w:eastAsia="zh-TW"/>
        </w:rPr>
      </w:pPr>
      <w:r w:rsidRPr="00E46345">
        <w:rPr>
          <w:rFonts w:eastAsiaTheme="minorEastAsia"/>
          <w:b/>
          <w:bCs/>
          <w:lang w:eastAsia="zh-TW"/>
        </w:rPr>
        <w:t>We propose the following setup as the starting point for the feasibility studies</w:t>
      </w:r>
    </w:p>
    <w:p w14:paraId="6E055C03" w14:textId="77777777" w:rsidR="007220BE" w:rsidRPr="00E46345" w:rsidRDefault="007220BE" w:rsidP="007220BE">
      <w:pPr>
        <w:pStyle w:val="B2"/>
        <w:numPr>
          <w:ilvl w:val="0"/>
          <w:numId w:val="43"/>
        </w:numPr>
        <w:rPr>
          <w:rFonts w:eastAsiaTheme="minorEastAsia"/>
          <w:b/>
          <w:bCs/>
          <w:lang w:eastAsia="zh-TW"/>
        </w:rPr>
      </w:pPr>
      <w:r w:rsidRPr="00E46345">
        <w:rPr>
          <w:rFonts w:eastAsiaTheme="minorEastAsia"/>
          <w:b/>
          <w:bCs/>
          <w:lang w:eastAsia="zh-TW"/>
        </w:rPr>
        <w:t>Consider CDL channel to model the randomness in the propagation conditions so that AoD, AoA and fading can be captured</w:t>
      </w:r>
    </w:p>
    <w:p w14:paraId="5EA7E416" w14:textId="77777777" w:rsidR="007220BE" w:rsidRDefault="007220BE" w:rsidP="007220BE">
      <w:pPr>
        <w:pStyle w:val="B2"/>
        <w:numPr>
          <w:ilvl w:val="0"/>
          <w:numId w:val="43"/>
        </w:numPr>
        <w:rPr>
          <w:rFonts w:eastAsiaTheme="minorEastAsia"/>
          <w:b/>
          <w:bCs/>
          <w:lang w:eastAsia="zh-TW"/>
        </w:rPr>
      </w:pPr>
      <w:r w:rsidRPr="00E46345">
        <w:rPr>
          <w:rFonts w:eastAsiaTheme="minorEastAsia"/>
          <w:b/>
          <w:bCs/>
          <w:lang w:eastAsia="zh-TW"/>
        </w:rPr>
        <w:t>Consider the antenna configuration from TR 38.901 clause 7.3 to design the beam peak directions, derive the corresponding beam patterns and determine the Tx beamforming gain on the concerned AoDs in the propagation conditions</w:t>
      </w:r>
    </w:p>
    <w:p w14:paraId="245CD5D6" w14:textId="759DA574" w:rsidR="003E297C" w:rsidRPr="003E297C" w:rsidRDefault="003E297C" w:rsidP="003E297C">
      <w:pPr>
        <w:pStyle w:val="B2"/>
        <w:numPr>
          <w:ilvl w:val="0"/>
          <w:numId w:val="43"/>
        </w:numPr>
        <w:rPr>
          <w:rFonts w:eastAsiaTheme="minorEastAsia"/>
          <w:b/>
          <w:bCs/>
          <w:lang w:eastAsia="zh-TW"/>
        </w:rPr>
      </w:pPr>
      <w:r>
        <w:rPr>
          <w:rFonts w:eastAsiaTheme="minorEastAsia"/>
          <w:b/>
          <w:bCs/>
          <w:lang w:eastAsia="zh-TW"/>
        </w:rPr>
        <w:t xml:space="preserve">Consider to define </w:t>
      </w:r>
      <w:r>
        <w:rPr>
          <w:rFonts w:eastAsiaTheme="minorEastAsia"/>
          <w:b/>
          <w:bCs/>
          <w:lang w:eastAsia="zh-TW"/>
        </w:rPr>
        <w:t xml:space="preserve">TE </w:t>
      </w:r>
      <w:r>
        <w:rPr>
          <w:rFonts w:eastAsiaTheme="minorEastAsia"/>
          <w:b/>
          <w:bCs/>
          <w:lang w:eastAsia="zh-TW"/>
        </w:rPr>
        <w:t xml:space="preserve">verification procedures to ensure that </w:t>
      </w:r>
      <w:r w:rsidRPr="00E46345">
        <w:rPr>
          <w:rFonts w:eastAsiaTheme="minorEastAsia"/>
          <w:b/>
          <w:bCs/>
          <w:lang w:eastAsia="zh-TW"/>
        </w:rPr>
        <w:t>the power level probability distributions on different AoAs aligns with the probability distributions derived from the configured propagation conditions and Tx beamforming gain</w:t>
      </w:r>
    </w:p>
    <w:p w14:paraId="69E609B7" w14:textId="7239796B" w:rsidR="007220BE" w:rsidRPr="00E46345" w:rsidRDefault="007220BE" w:rsidP="007220BE">
      <w:pPr>
        <w:pStyle w:val="B2"/>
        <w:numPr>
          <w:ilvl w:val="0"/>
          <w:numId w:val="43"/>
        </w:numPr>
        <w:rPr>
          <w:rFonts w:eastAsiaTheme="minorEastAsia"/>
          <w:b/>
          <w:bCs/>
          <w:lang w:eastAsia="zh-TW"/>
        </w:rPr>
      </w:pPr>
      <w:r w:rsidRPr="00E46345">
        <w:rPr>
          <w:rFonts w:eastAsiaTheme="minorEastAsia"/>
          <w:b/>
          <w:bCs/>
          <w:lang w:eastAsia="zh-TW"/>
        </w:rPr>
        <w:t>Consider emulat</w:t>
      </w:r>
      <w:r w:rsidR="003E297C">
        <w:rPr>
          <w:rFonts w:eastAsiaTheme="minorEastAsia"/>
          <w:b/>
          <w:bCs/>
          <w:lang w:eastAsia="zh-TW"/>
        </w:rPr>
        <w:t>ing</w:t>
      </w:r>
      <w:r w:rsidRPr="00E46345">
        <w:rPr>
          <w:rFonts w:eastAsiaTheme="minorEastAsia"/>
          <w:b/>
          <w:bCs/>
          <w:lang w:eastAsia="zh-TW"/>
        </w:rPr>
        <w:t xml:space="preserve"> UE rotation in the</w:t>
      </w:r>
      <w:r w:rsidR="003E297C">
        <w:rPr>
          <w:rFonts w:eastAsiaTheme="minorEastAsia"/>
          <w:b/>
          <w:bCs/>
          <w:lang w:eastAsia="zh-TW"/>
        </w:rPr>
        <w:t xml:space="preserve"> beam prediction test</w:t>
      </w:r>
      <w:r w:rsidRPr="00E46345">
        <w:rPr>
          <w:rFonts w:eastAsiaTheme="minorEastAsia"/>
          <w:b/>
          <w:bCs/>
          <w:lang w:eastAsia="zh-TW"/>
        </w:rPr>
        <w:t xml:space="preserve"> to model the AoA changes from UE perspective.</w:t>
      </w:r>
    </w:p>
    <w:p w14:paraId="27F49A41" w14:textId="77777777" w:rsidR="007220BE" w:rsidRPr="00E46345" w:rsidRDefault="008B2A5C" w:rsidP="007220BE">
      <w:pPr>
        <w:pStyle w:val="B2"/>
        <w:ind w:left="0" w:firstLine="0"/>
        <w:rPr>
          <w:rFonts w:eastAsiaTheme="minorEastAsia"/>
          <w:b/>
          <w:bCs/>
          <w:lang w:eastAsia="zh-TW"/>
        </w:rPr>
      </w:pPr>
      <w:r>
        <w:rPr>
          <w:lang w:eastAsia="zh-CN"/>
        </w:rPr>
        <w:t xml:space="preserve"> </w:t>
      </w:r>
      <w:r w:rsidR="007220BE" w:rsidRPr="00E46345">
        <w:rPr>
          <w:rFonts w:eastAsiaTheme="minorEastAsia"/>
          <w:b/>
          <w:bCs/>
          <w:lang w:eastAsia="zh-TW"/>
        </w:rPr>
        <w:t>Proposal 2: The following issues should be considered when defining the beam prediction accuracy requirements</w:t>
      </w:r>
    </w:p>
    <w:p w14:paraId="6DCE894D" w14:textId="77777777" w:rsidR="007220BE" w:rsidRPr="00E46345" w:rsidRDefault="007220BE" w:rsidP="007220BE">
      <w:pPr>
        <w:pStyle w:val="B2"/>
        <w:numPr>
          <w:ilvl w:val="0"/>
          <w:numId w:val="44"/>
        </w:numPr>
        <w:rPr>
          <w:rFonts w:eastAsiaTheme="minorEastAsia"/>
          <w:b/>
          <w:bCs/>
          <w:lang w:eastAsia="zh-TW"/>
        </w:rPr>
      </w:pPr>
      <w:r w:rsidRPr="00E46345">
        <w:rPr>
          <w:rFonts w:eastAsiaTheme="minorEastAsia"/>
          <w:b/>
          <w:bCs/>
          <w:lang w:eastAsia="zh-TW"/>
        </w:rPr>
        <w:t>Consistency between training and testing data (from the perspectives of beams in Set B and Set A, physical characteristics of gNB antenna etc.) should be guaranteed by signaling conveyed to UE.</w:t>
      </w:r>
    </w:p>
    <w:p w14:paraId="27763913" w14:textId="77777777" w:rsidR="007220BE" w:rsidRPr="00E46345" w:rsidRDefault="007220BE" w:rsidP="007220BE">
      <w:pPr>
        <w:pStyle w:val="B2"/>
        <w:numPr>
          <w:ilvl w:val="0"/>
          <w:numId w:val="44"/>
        </w:numPr>
        <w:rPr>
          <w:rFonts w:eastAsiaTheme="minorEastAsia"/>
          <w:b/>
          <w:bCs/>
          <w:lang w:eastAsia="zh-TW"/>
        </w:rPr>
      </w:pPr>
      <w:r w:rsidRPr="00E46345">
        <w:rPr>
          <w:rFonts w:eastAsiaTheme="minorEastAsia"/>
          <w:b/>
          <w:bCs/>
          <w:lang w:eastAsia="zh-TW"/>
        </w:rPr>
        <w:t>The impact of size and composition of Set B and Set A on accuracy requirement.</w:t>
      </w:r>
    </w:p>
    <w:p w14:paraId="2EF393FD" w14:textId="7D78492B" w:rsidR="008B2A5C" w:rsidRPr="008B2A5C" w:rsidRDefault="008B2A5C" w:rsidP="008B2A5C">
      <w:pPr>
        <w:rPr>
          <w:lang w:eastAsia="zh-CN"/>
        </w:rPr>
      </w:pPr>
    </w:p>
    <w:sectPr w:rsidR="008B2A5C" w:rsidRPr="008B2A5C" w:rsidSect="00250968">
      <w:headerReference w:type="default" r:id="rId12"/>
      <w:footerReference w:type="default" r:id="rId13"/>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F9703" w14:textId="77777777" w:rsidR="001D70FC" w:rsidRDefault="001D70FC">
      <w:r>
        <w:separator/>
      </w:r>
    </w:p>
  </w:endnote>
  <w:endnote w:type="continuationSeparator" w:id="0">
    <w:p w14:paraId="4D939042" w14:textId="77777777" w:rsidR="001D70FC" w:rsidRDefault="001D70FC">
      <w:r>
        <w:continuationSeparator/>
      </w:r>
    </w:p>
  </w:endnote>
  <w:endnote w:type="continuationNotice" w:id="1">
    <w:p w14:paraId="1D8352C5" w14:textId="77777777" w:rsidR="001D70FC" w:rsidRDefault="001D7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244F" w14:textId="77777777" w:rsidR="009A28EB" w:rsidRDefault="009A2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10BC6" w14:textId="77777777" w:rsidR="001D70FC" w:rsidRDefault="001D70FC">
      <w:r>
        <w:separator/>
      </w:r>
    </w:p>
  </w:footnote>
  <w:footnote w:type="continuationSeparator" w:id="0">
    <w:p w14:paraId="3D06CAB9" w14:textId="77777777" w:rsidR="001D70FC" w:rsidRDefault="001D70FC">
      <w:r>
        <w:continuationSeparator/>
      </w:r>
    </w:p>
  </w:footnote>
  <w:footnote w:type="continuationNotice" w:id="1">
    <w:p w14:paraId="1F8AFC43" w14:textId="77777777" w:rsidR="001D70FC" w:rsidRDefault="001D70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D688" w14:textId="77777777" w:rsidR="009A28EB" w:rsidRDefault="009A2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64C3DEC"/>
    <w:multiLevelType w:val="hybridMultilevel"/>
    <w:tmpl w:val="AB94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13CCEEC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63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37C344D"/>
    <w:multiLevelType w:val="hybridMultilevel"/>
    <w:tmpl w:val="F4E47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233AC"/>
    <w:multiLevelType w:val="hybridMultilevel"/>
    <w:tmpl w:val="242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A5228"/>
    <w:multiLevelType w:val="hybridMultilevel"/>
    <w:tmpl w:val="30DAA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87929"/>
    <w:multiLevelType w:val="hybridMultilevel"/>
    <w:tmpl w:val="DCBA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31CAC"/>
    <w:multiLevelType w:val="hybridMultilevel"/>
    <w:tmpl w:val="2D5EE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291D5B"/>
    <w:multiLevelType w:val="hybridMultilevel"/>
    <w:tmpl w:val="DC203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2483C"/>
    <w:multiLevelType w:val="hybridMultilevel"/>
    <w:tmpl w:val="ADEE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56510"/>
    <w:multiLevelType w:val="hybridMultilevel"/>
    <w:tmpl w:val="421215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A5A7937"/>
    <w:multiLevelType w:val="hybridMultilevel"/>
    <w:tmpl w:val="F8928D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BF46FE2"/>
    <w:multiLevelType w:val="hybridMultilevel"/>
    <w:tmpl w:val="56543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6B336B"/>
    <w:multiLevelType w:val="hybridMultilevel"/>
    <w:tmpl w:val="B0400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351F75"/>
    <w:multiLevelType w:val="hybridMultilevel"/>
    <w:tmpl w:val="0A40B2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36B86B4C"/>
    <w:multiLevelType w:val="hybridMultilevel"/>
    <w:tmpl w:val="13A05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37D1F"/>
    <w:multiLevelType w:val="hybridMultilevel"/>
    <w:tmpl w:val="CC3EE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361703"/>
    <w:multiLevelType w:val="hybridMultilevel"/>
    <w:tmpl w:val="E6FAA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2960AF"/>
    <w:multiLevelType w:val="hybridMultilevel"/>
    <w:tmpl w:val="B0F0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A0549B"/>
    <w:multiLevelType w:val="hybridMultilevel"/>
    <w:tmpl w:val="1CD21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141DCC"/>
    <w:multiLevelType w:val="hybridMultilevel"/>
    <w:tmpl w:val="C1E6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1867F7"/>
    <w:multiLevelType w:val="hybridMultilevel"/>
    <w:tmpl w:val="77B61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E5323"/>
    <w:multiLevelType w:val="hybridMultilevel"/>
    <w:tmpl w:val="6D862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8313B"/>
    <w:multiLevelType w:val="hybridMultilevel"/>
    <w:tmpl w:val="E17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0D7BE3"/>
    <w:multiLevelType w:val="hybridMultilevel"/>
    <w:tmpl w:val="138E7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479A6"/>
    <w:multiLevelType w:val="hybridMultilevel"/>
    <w:tmpl w:val="5E881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D9F623C"/>
    <w:multiLevelType w:val="hybridMultilevel"/>
    <w:tmpl w:val="AC4A1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A21113"/>
    <w:multiLevelType w:val="hybridMultilevel"/>
    <w:tmpl w:val="7F28C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E72FF9"/>
    <w:multiLevelType w:val="hybridMultilevel"/>
    <w:tmpl w:val="2EB0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2D5D9F"/>
    <w:multiLevelType w:val="hybridMultilevel"/>
    <w:tmpl w:val="C7E4290E"/>
    <w:lvl w:ilvl="0" w:tplc="5AC6D39C">
      <w:start w:val="1"/>
      <w:numFmt w:val="bullet"/>
      <w:lvlText w:val="•"/>
      <w:lvlJc w:val="left"/>
      <w:pPr>
        <w:tabs>
          <w:tab w:val="num" w:pos="720"/>
        </w:tabs>
        <w:ind w:left="720" w:hanging="360"/>
      </w:pPr>
      <w:rPr>
        <w:rFonts w:ascii="Arial" w:hAnsi="Arial" w:hint="default"/>
      </w:rPr>
    </w:lvl>
    <w:lvl w:ilvl="1" w:tplc="9D08A754">
      <w:start w:val="1"/>
      <w:numFmt w:val="bullet"/>
      <w:lvlText w:val="•"/>
      <w:lvlJc w:val="left"/>
      <w:pPr>
        <w:tabs>
          <w:tab w:val="num" w:pos="1440"/>
        </w:tabs>
        <w:ind w:left="1440" w:hanging="360"/>
      </w:pPr>
      <w:rPr>
        <w:rFonts w:ascii="Arial" w:hAnsi="Arial" w:hint="default"/>
      </w:rPr>
    </w:lvl>
    <w:lvl w:ilvl="2" w:tplc="B9021F4C">
      <w:numFmt w:val="bullet"/>
      <w:lvlText w:val="•"/>
      <w:lvlJc w:val="left"/>
      <w:pPr>
        <w:tabs>
          <w:tab w:val="num" w:pos="2160"/>
        </w:tabs>
        <w:ind w:left="2160" w:hanging="360"/>
      </w:pPr>
      <w:rPr>
        <w:rFonts w:ascii="Arial" w:hAnsi="Arial" w:hint="default"/>
      </w:rPr>
    </w:lvl>
    <w:lvl w:ilvl="3" w:tplc="25EE8BC4" w:tentative="1">
      <w:start w:val="1"/>
      <w:numFmt w:val="bullet"/>
      <w:lvlText w:val="•"/>
      <w:lvlJc w:val="left"/>
      <w:pPr>
        <w:tabs>
          <w:tab w:val="num" w:pos="2880"/>
        </w:tabs>
        <w:ind w:left="2880" w:hanging="360"/>
      </w:pPr>
      <w:rPr>
        <w:rFonts w:ascii="Arial" w:hAnsi="Arial" w:hint="default"/>
      </w:rPr>
    </w:lvl>
    <w:lvl w:ilvl="4" w:tplc="7624E26A" w:tentative="1">
      <w:start w:val="1"/>
      <w:numFmt w:val="bullet"/>
      <w:lvlText w:val="•"/>
      <w:lvlJc w:val="left"/>
      <w:pPr>
        <w:tabs>
          <w:tab w:val="num" w:pos="3600"/>
        </w:tabs>
        <w:ind w:left="3600" w:hanging="360"/>
      </w:pPr>
      <w:rPr>
        <w:rFonts w:ascii="Arial" w:hAnsi="Arial" w:hint="default"/>
      </w:rPr>
    </w:lvl>
    <w:lvl w:ilvl="5" w:tplc="9AA42E0A" w:tentative="1">
      <w:start w:val="1"/>
      <w:numFmt w:val="bullet"/>
      <w:lvlText w:val="•"/>
      <w:lvlJc w:val="left"/>
      <w:pPr>
        <w:tabs>
          <w:tab w:val="num" w:pos="4320"/>
        </w:tabs>
        <w:ind w:left="4320" w:hanging="360"/>
      </w:pPr>
      <w:rPr>
        <w:rFonts w:ascii="Arial" w:hAnsi="Arial" w:hint="default"/>
      </w:rPr>
    </w:lvl>
    <w:lvl w:ilvl="6" w:tplc="7A129476" w:tentative="1">
      <w:start w:val="1"/>
      <w:numFmt w:val="bullet"/>
      <w:lvlText w:val="•"/>
      <w:lvlJc w:val="left"/>
      <w:pPr>
        <w:tabs>
          <w:tab w:val="num" w:pos="5040"/>
        </w:tabs>
        <w:ind w:left="5040" w:hanging="360"/>
      </w:pPr>
      <w:rPr>
        <w:rFonts w:ascii="Arial" w:hAnsi="Arial" w:hint="default"/>
      </w:rPr>
    </w:lvl>
    <w:lvl w:ilvl="7" w:tplc="F6E44C38" w:tentative="1">
      <w:start w:val="1"/>
      <w:numFmt w:val="bullet"/>
      <w:lvlText w:val="•"/>
      <w:lvlJc w:val="left"/>
      <w:pPr>
        <w:tabs>
          <w:tab w:val="num" w:pos="5760"/>
        </w:tabs>
        <w:ind w:left="5760" w:hanging="360"/>
      </w:pPr>
      <w:rPr>
        <w:rFonts w:ascii="Arial" w:hAnsi="Arial" w:hint="default"/>
      </w:rPr>
    </w:lvl>
    <w:lvl w:ilvl="8" w:tplc="6E9CEAB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7730233">
    <w:abstractNumId w:val="4"/>
  </w:num>
  <w:num w:numId="2" w16cid:durableId="1175147228">
    <w:abstractNumId w:val="3"/>
  </w:num>
  <w:num w:numId="3" w16cid:durableId="2126582867">
    <w:abstractNumId w:val="38"/>
  </w:num>
  <w:num w:numId="4" w16cid:durableId="2055154979">
    <w:abstractNumId w:val="39"/>
  </w:num>
  <w:num w:numId="5" w16cid:durableId="1263226635">
    <w:abstractNumId w:val="33"/>
  </w:num>
  <w:num w:numId="6" w16cid:durableId="494541362">
    <w:abstractNumId w:val="2"/>
  </w:num>
  <w:num w:numId="7" w16cid:durableId="763964775">
    <w:abstractNumId w:val="6"/>
  </w:num>
  <w:num w:numId="8" w16cid:durableId="27922762">
    <w:abstractNumId w:val="23"/>
  </w:num>
  <w:num w:numId="9" w16cid:durableId="90513519">
    <w:abstractNumId w:val="26"/>
  </w:num>
  <w:num w:numId="10" w16cid:durableId="1104575278">
    <w:abstractNumId w:val="5"/>
  </w:num>
  <w:num w:numId="11" w16cid:durableId="1809979576">
    <w:abstractNumId w:val="16"/>
  </w:num>
  <w:num w:numId="12" w16cid:durableId="908078009">
    <w:abstractNumId w:val="29"/>
  </w:num>
  <w:num w:numId="13" w16cid:durableId="1711301235">
    <w:abstractNumId w:val="21"/>
  </w:num>
  <w:num w:numId="14" w16cid:durableId="800927983">
    <w:abstractNumId w:val="11"/>
  </w:num>
  <w:num w:numId="15" w16cid:durableId="142814213">
    <w:abstractNumId w:val="21"/>
  </w:num>
  <w:num w:numId="16" w16cid:durableId="2073458335">
    <w:abstractNumId w:val="16"/>
  </w:num>
  <w:num w:numId="17" w16cid:durableId="28532031">
    <w:abstractNumId w:val="29"/>
  </w:num>
  <w:num w:numId="18" w16cid:durableId="349769782">
    <w:abstractNumId w:val="7"/>
  </w:num>
  <w:num w:numId="19" w16cid:durableId="2120761269">
    <w:abstractNumId w:val="0"/>
  </w:num>
  <w:num w:numId="20" w16cid:durableId="282002903">
    <w:abstractNumId w:val="15"/>
  </w:num>
  <w:num w:numId="21" w16cid:durableId="803352355">
    <w:abstractNumId w:val="1"/>
  </w:num>
  <w:num w:numId="22" w16cid:durableId="207642296">
    <w:abstractNumId w:val="36"/>
  </w:num>
  <w:num w:numId="23" w16cid:durableId="20059678">
    <w:abstractNumId w:val="22"/>
  </w:num>
  <w:num w:numId="24" w16cid:durableId="160313051">
    <w:abstractNumId w:val="19"/>
  </w:num>
  <w:num w:numId="25" w16cid:durableId="185606472">
    <w:abstractNumId w:val="20"/>
  </w:num>
  <w:num w:numId="26" w16cid:durableId="2141847955">
    <w:abstractNumId w:val="35"/>
  </w:num>
  <w:num w:numId="27" w16cid:durableId="1722705071">
    <w:abstractNumId w:val="37"/>
  </w:num>
  <w:num w:numId="28" w16cid:durableId="907572526">
    <w:abstractNumId w:val="17"/>
  </w:num>
  <w:num w:numId="29" w16cid:durableId="822086912">
    <w:abstractNumId w:val="30"/>
  </w:num>
  <w:num w:numId="30" w16cid:durableId="1549300515">
    <w:abstractNumId w:val="28"/>
  </w:num>
  <w:num w:numId="31" w16cid:durableId="550575874">
    <w:abstractNumId w:val="24"/>
  </w:num>
  <w:num w:numId="32" w16cid:durableId="1457405232">
    <w:abstractNumId w:val="10"/>
  </w:num>
  <w:num w:numId="33" w16cid:durableId="1856112060">
    <w:abstractNumId w:val="13"/>
  </w:num>
  <w:num w:numId="34" w16cid:durableId="1386099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0129001">
    <w:abstractNumId w:val="9"/>
  </w:num>
  <w:num w:numId="36" w16cid:durableId="1339036381">
    <w:abstractNumId w:val="32"/>
  </w:num>
  <w:num w:numId="37" w16cid:durableId="1600218413">
    <w:abstractNumId w:val="27"/>
  </w:num>
  <w:num w:numId="38" w16cid:durableId="732698155">
    <w:abstractNumId w:val="14"/>
  </w:num>
  <w:num w:numId="39" w16cid:durableId="129632694">
    <w:abstractNumId w:val="25"/>
  </w:num>
  <w:num w:numId="40" w16cid:durableId="1422069107">
    <w:abstractNumId w:val="18"/>
  </w:num>
  <w:num w:numId="41" w16cid:durableId="1050961658">
    <w:abstractNumId w:val="34"/>
  </w:num>
  <w:num w:numId="42" w16cid:durableId="737630871">
    <w:abstractNumId w:val="12"/>
  </w:num>
  <w:num w:numId="43" w16cid:durableId="1732189447">
    <w:abstractNumId w:val="31"/>
  </w:num>
  <w:num w:numId="44" w16cid:durableId="2014380712">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C5F"/>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24E8"/>
    <w:rsid w:val="00022E4A"/>
    <w:rsid w:val="00023211"/>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FFF"/>
    <w:rsid w:val="000568D1"/>
    <w:rsid w:val="00056F10"/>
    <w:rsid w:val="0005774C"/>
    <w:rsid w:val="00057F83"/>
    <w:rsid w:val="00061395"/>
    <w:rsid w:val="000622D3"/>
    <w:rsid w:val="00062A3B"/>
    <w:rsid w:val="00063BA2"/>
    <w:rsid w:val="00064173"/>
    <w:rsid w:val="000655EF"/>
    <w:rsid w:val="0006787B"/>
    <w:rsid w:val="00067A3E"/>
    <w:rsid w:val="00070531"/>
    <w:rsid w:val="00070CDD"/>
    <w:rsid w:val="000729F6"/>
    <w:rsid w:val="00072EDF"/>
    <w:rsid w:val="000737BB"/>
    <w:rsid w:val="00073C97"/>
    <w:rsid w:val="00073DFC"/>
    <w:rsid w:val="00075247"/>
    <w:rsid w:val="0007542B"/>
    <w:rsid w:val="00075BC5"/>
    <w:rsid w:val="00076E9F"/>
    <w:rsid w:val="000770A3"/>
    <w:rsid w:val="000809A5"/>
    <w:rsid w:val="00081377"/>
    <w:rsid w:val="00081C37"/>
    <w:rsid w:val="000826E3"/>
    <w:rsid w:val="00083024"/>
    <w:rsid w:val="000832CF"/>
    <w:rsid w:val="00083842"/>
    <w:rsid w:val="000843D9"/>
    <w:rsid w:val="0008470A"/>
    <w:rsid w:val="00084876"/>
    <w:rsid w:val="00084B78"/>
    <w:rsid w:val="00084F0C"/>
    <w:rsid w:val="00085DF3"/>
    <w:rsid w:val="00086AA6"/>
    <w:rsid w:val="00086B96"/>
    <w:rsid w:val="00087257"/>
    <w:rsid w:val="0009081C"/>
    <w:rsid w:val="00091874"/>
    <w:rsid w:val="00093E22"/>
    <w:rsid w:val="00094829"/>
    <w:rsid w:val="0009490D"/>
    <w:rsid w:val="0009762D"/>
    <w:rsid w:val="00097964"/>
    <w:rsid w:val="00097992"/>
    <w:rsid w:val="00097FD1"/>
    <w:rsid w:val="000A00AC"/>
    <w:rsid w:val="000A10EB"/>
    <w:rsid w:val="000A2D64"/>
    <w:rsid w:val="000A34C8"/>
    <w:rsid w:val="000A3769"/>
    <w:rsid w:val="000A394F"/>
    <w:rsid w:val="000A4C5A"/>
    <w:rsid w:val="000A539A"/>
    <w:rsid w:val="000A6321"/>
    <w:rsid w:val="000A6814"/>
    <w:rsid w:val="000A689E"/>
    <w:rsid w:val="000A6CBD"/>
    <w:rsid w:val="000A7AC3"/>
    <w:rsid w:val="000B08BD"/>
    <w:rsid w:val="000B13E4"/>
    <w:rsid w:val="000B29CC"/>
    <w:rsid w:val="000B4336"/>
    <w:rsid w:val="000B4548"/>
    <w:rsid w:val="000B48A6"/>
    <w:rsid w:val="000B4A06"/>
    <w:rsid w:val="000B4B4A"/>
    <w:rsid w:val="000B5774"/>
    <w:rsid w:val="000B5F7E"/>
    <w:rsid w:val="000B6667"/>
    <w:rsid w:val="000B6D7E"/>
    <w:rsid w:val="000B78CC"/>
    <w:rsid w:val="000C00E1"/>
    <w:rsid w:val="000C01DB"/>
    <w:rsid w:val="000C0B45"/>
    <w:rsid w:val="000C14D7"/>
    <w:rsid w:val="000C2ABA"/>
    <w:rsid w:val="000C2BE9"/>
    <w:rsid w:val="000C2D30"/>
    <w:rsid w:val="000C42DD"/>
    <w:rsid w:val="000C4777"/>
    <w:rsid w:val="000C4E93"/>
    <w:rsid w:val="000C6979"/>
    <w:rsid w:val="000C6CBB"/>
    <w:rsid w:val="000C6D76"/>
    <w:rsid w:val="000C6E31"/>
    <w:rsid w:val="000C7168"/>
    <w:rsid w:val="000C737D"/>
    <w:rsid w:val="000D0344"/>
    <w:rsid w:val="000D03D2"/>
    <w:rsid w:val="000D3665"/>
    <w:rsid w:val="000D3B23"/>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1352"/>
    <w:rsid w:val="000F192E"/>
    <w:rsid w:val="000F1A61"/>
    <w:rsid w:val="000F1FC4"/>
    <w:rsid w:val="000F3678"/>
    <w:rsid w:val="000F3F42"/>
    <w:rsid w:val="000F446E"/>
    <w:rsid w:val="000F4486"/>
    <w:rsid w:val="000F5047"/>
    <w:rsid w:val="000F55B0"/>
    <w:rsid w:val="000F6965"/>
    <w:rsid w:val="000F6DF9"/>
    <w:rsid w:val="000F6E6D"/>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DB"/>
    <w:rsid w:val="0010634F"/>
    <w:rsid w:val="0010789B"/>
    <w:rsid w:val="00107EFF"/>
    <w:rsid w:val="00107FF6"/>
    <w:rsid w:val="00110973"/>
    <w:rsid w:val="00110CE9"/>
    <w:rsid w:val="001114BE"/>
    <w:rsid w:val="001114D6"/>
    <w:rsid w:val="001119E6"/>
    <w:rsid w:val="00112632"/>
    <w:rsid w:val="00112C1D"/>
    <w:rsid w:val="001133CF"/>
    <w:rsid w:val="00113571"/>
    <w:rsid w:val="00114EB0"/>
    <w:rsid w:val="00115715"/>
    <w:rsid w:val="0011723D"/>
    <w:rsid w:val="00117B42"/>
    <w:rsid w:val="00117C03"/>
    <w:rsid w:val="00117E84"/>
    <w:rsid w:val="00121052"/>
    <w:rsid w:val="0012191B"/>
    <w:rsid w:val="00121CA2"/>
    <w:rsid w:val="00122071"/>
    <w:rsid w:val="0012227B"/>
    <w:rsid w:val="001227E7"/>
    <w:rsid w:val="001252CD"/>
    <w:rsid w:val="00125A22"/>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9FD"/>
    <w:rsid w:val="00167DA0"/>
    <w:rsid w:val="00167E81"/>
    <w:rsid w:val="001706DD"/>
    <w:rsid w:val="001707A4"/>
    <w:rsid w:val="0017100B"/>
    <w:rsid w:val="00171F68"/>
    <w:rsid w:val="00172244"/>
    <w:rsid w:val="001746D1"/>
    <w:rsid w:val="00175BFF"/>
    <w:rsid w:val="00175FF7"/>
    <w:rsid w:val="00176BA2"/>
    <w:rsid w:val="00176D98"/>
    <w:rsid w:val="00177369"/>
    <w:rsid w:val="001775C4"/>
    <w:rsid w:val="00177756"/>
    <w:rsid w:val="001778DC"/>
    <w:rsid w:val="00177ED9"/>
    <w:rsid w:val="0018017B"/>
    <w:rsid w:val="00181069"/>
    <w:rsid w:val="0018354C"/>
    <w:rsid w:val="001836C1"/>
    <w:rsid w:val="00184EF7"/>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F0"/>
    <w:rsid w:val="001A363C"/>
    <w:rsid w:val="001A38C1"/>
    <w:rsid w:val="001A6432"/>
    <w:rsid w:val="001A68F4"/>
    <w:rsid w:val="001A6CB0"/>
    <w:rsid w:val="001B0575"/>
    <w:rsid w:val="001B0DE4"/>
    <w:rsid w:val="001B1D9D"/>
    <w:rsid w:val="001B1E2E"/>
    <w:rsid w:val="001B1FB4"/>
    <w:rsid w:val="001B2FCB"/>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3086"/>
    <w:rsid w:val="001C4A8B"/>
    <w:rsid w:val="001C5F62"/>
    <w:rsid w:val="001C6466"/>
    <w:rsid w:val="001C6D8D"/>
    <w:rsid w:val="001C6FB6"/>
    <w:rsid w:val="001D111E"/>
    <w:rsid w:val="001D135B"/>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201"/>
    <w:rsid w:val="001F0802"/>
    <w:rsid w:val="001F0CA1"/>
    <w:rsid w:val="001F2538"/>
    <w:rsid w:val="001F2CFC"/>
    <w:rsid w:val="001F3044"/>
    <w:rsid w:val="001F3BDF"/>
    <w:rsid w:val="001F3DD3"/>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3EF0"/>
    <w:rsid w:val="00204219"/>
    <w:rsid w:val="002042A1"/>
    <w:rsid w:val="0020587A"/>
    <w:rsid w:val="00205B9C"/>
    <w:rsid w:val="00206268"/>
    <w:rsid w:val="00206464"/>
    <w:rsid w:val="00206B17"/>
    <w:rsid w:val="00207048"/>
    <w:rsid w:val="00207793"/>
    <w:rsid w:val="0021029C"/>
    <w:rsid w:val="002107B2"/>
    <w:rsid w:val="0021160E"/>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E93"/>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09BD"/>
    <w:rsid w:val="0025228F"/>
    <w:rsid w:val="002522DD"/>
    <w:rsid w:val="002530BE"/>
    <w:rsid w:val="0025476F"/>
    <w:rsid w:val="00255416"/>
    <w:rsid w:val="00255432"/>
    <w:rsid w:val="002570BB"/>
    <w:rsid w:val="00257195"/>
    <w:rsid w:val="002578D8"/>
    <w:rsid w:val="002600D8"/>
    <w:rsid w:val="002613A5"/>
    <w:rsid w:val="002615F1"/>
    <w:rsid w:val="00261CCC"/>
    <w:rsid w:val="00262609"/>
    <w:rsid w:val="00262B49"/>
    <w:rsid w:val="002642CA"/>
    <w:rsid w:val="002673CB"/>
    <w:rsid w:val="00267881"/>
    <w:rsid w:val="00270354"/>
    <w:rsid w:val="002706D0"/>
    <w:rsid w:val="002717A7"/>
    <w:rsid w:val="002723F2"/>
    <w:rsid w:val="002724E5"/>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EBB"/>
    <w:rsid w:val="00287F3B"/>
    <w:rsid w:val="00290D0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C08"/>
    <w:rsid w:val="002A0C68"/>
    <w:rsid w:val="002A26E4"/>
    <w:rsid w:val="002A3934"/>
    <w:rsid w:val="002A54FB"/>
    <w:rsid w:val="002A622D"/>
    <w:rsid w:val="002A6D71"/>
    <w:rsid w:val="002A6FBE"/>
    <w:rsid w:val="002B1C9E"/>
    <w:rsid w:val="002B1E85"/>
    <w:rsid w:val="002B23A5"/>
    <w:rsid w:val="002B43FF"/>
    <w:rsid w:val="002B472B"/>
    <w:rsid w:val="002B4A9F"/>
    <w:rsid w:val="002B565A"/>
    <w:rsid w:val="002B59FE"/>
    <w:rsid w:val="002B5F4D"/>
    <w:rsid w:val="002B689A"/>
    <w:rsid w:val="002B6E64"/>
    <w:rsid w:val="002B7104"/>
    <w:rsid w:val="002B7766"/>
    <w:rsid w:val="002C0153"/>
    <w:rsid w:val="002C01CB"/>
    <w:rsid w:val="002C0977"/>
    <w:rsid w:val="002C1A20"/>
    <w:rsid w:val="002C221D"/>
    <w:rsid w:val="002C24E5"/>
    <w:rsid w:val="002C28CD"/>
    <w:rsid w:val="002C34DA"/>
    <w:rsid w:val="002C3F9C"/>
    <w:rsid w:val="002C4BB7"/>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CCB"/>
    <w:rsid w:val="002E33BB"/>
    <w:rsid w:val="002E3942"/>
    <w:rsid w:val="002E3EF6"/>
    <w:rsid w:val="002E4216"/>
    <w:rsid w:val="002E4C5F"/>
    <w:rsid w:val="002E5A45"/>
    <w:rsid w:val="002E5E1A"/>
    <w:rsid w:val="002E74B9"/>
    <w:rsid w:val="002F03BC"/>
    <w:rsid w:val="002F0422"/>
    <w:rsid w:val="002F0A76"/>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773"/>
    <w:rsid w:val="003107A4"/>
    <w:rsid w:val="0031084B"/>
    <w:rsid w:val="00310AAF"/>
    <w:rsid w:val="00310C3C"/>
    <w:rsid w:val="00310F20"/>
    <w:rsid w:val="0031179C"/>
    <w:rsid w:val="00312856"/>
    <w:rsid w:val="003139FF"/>
    <w:rsid w:val="003153F3"/>
    <w:rsid w:val="0031543D"/>
    <w:rsid w:val="00315F2F"/>
    <w:rsid w:val="00316D12"/>
    <w:rsid w:val="00316D4A"/>
    <w:rsid w:val="00317BAB"/>
    <w:rsid w:val="00317EF0"/>
    <w:rsid w:val="003205DA"/>
    <w:rsid w:val="0032143F"/>
    <w:rsid w:val="00322BF9"/>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43D"/>
    <w:rsid w:val="00331ACA"/>
    <w:rsid w:val="00331D74"/>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6A3"/>
    <w:rsid w:val="00343902"/>
    <w:rsid w:val="003452B6"/>
    <w:rsid w:val="00346083"/>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887"/>
    <w:rsid w:val="00380EBB"/>
    <w:rsid w:val="003819DC"/>
    <w:rsid w:val="00381C0D"/>
    <w:rsid w:val="00381F6C"/>
    <w:rsid w:val="003821FB"/>
    <w:rsid w:val="00382B41"/>
    <w:rsid w:val="00382C5F"/>
    <w:rsid w:val="00384193"/>
    <w:rsid w:val="003845EF"/>
    <w:rsid w:val="00384EED"/>
    <w:rsid w:val="00384F45"/>
    <w:rsid w:val="003862C3"/>
    <w:rsid w:val="0038676B"/>
    <w:rsid w:val="00387985"/>
    <w:rsid w:val="00387E0E"/>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A006A"/>
    <w:rsid w:val="003A037B"/>
    <w:rsid w:val="003A165A"/>
    <w:rsid w:val="003A2E9C"/>
    <w:rsid w:val="003A3254"/>
    <w:rsid w:val="003A3700"/>
    <w:rsid w:val="003A38B6"/>
    <w:rsid w:val="003A41E4"/>
    <w:rsid w:val="003A4948"/>
    <w:rsid w:val="003A4FE1"/>
    <w:rsid w:val="003A557A"/>
    <w:rsid w:val="003A5CC3"/>
    <w:rsid w:val="003A6D6C"/>
    <w:rsid w:val="003B3117"/>
    <w:rsid w:val="003B3D11"/>
    <w:rsid w:val="003B4117"/>
    <w:rsid w:val="003B4158"/>
    <w:rsid w:val="003B5800"/>
    <w:rsid w:val="003B5A5F"/>
    <w:rsid w:val="003B5E71"/>
    <w:rsid w:val="003B6ACA"/>
    <w:rsid w:val="003B710C"/>
    <w:rsid w:val="003B7C7F"/>
    <w:rsid w:val="003C1312"/>
    <w:rsid w:val="003C176E"/>
    <w:rsid w:val="003C3310"/>
    <w:rsid w:val="003C332C"/>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E0332"/>
    <w:rsid w:val="003E0E02"/>
    <w:rsid w:val="003E0E80"/>
    <w:rsid w:val="003E2414"/>
    <w:rsid w:val="003E2447"/>
    <w:rsid w:val="003E297C"/>
    <w:rsid w:val="003E358A"/>
    <w:rsid w:val="003E36DB"/>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201F7"/>
    <w:rsid w:val="004212D3"/>
    <w:rsid w:val="00421EAB"/>
    <w:rsid w:val="00423C14"/>
    <w:rsid w:val="0042735E"/>
    <w:rsid w:val="004307FF"/>
    <w:rsid w:val="00431AC7"/>
    <w:rsid w:val="004324D1"/>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5070B"/>
    <w:rsid w:val="004525B3"/>
    <w:rsid w:val="00453767"/>
    <w:rsid w:val="00453897"/>
    <w:rsid w:val="00453B29"/>
    <w:rsid w:val="00453C9B"/>
    <w:rsid w:val="00454B84"/>
    <w:rsid w:val="004552B2"/>
    <w:rsid w:val="004555BE"/>
    <w:rsid w:val="00455F90"/>
    <w:rsid w:val="004567A8"/>
    <w:rsid w:val="00456EF9"/>
    <w:rsid w:val="00456F50"/>
    <w:rsid w:val="00456FB2"/>
    <w:rsid w:val="0046072B"/>
    <w:rsid w:val="004607BA"/>
    <w:rsid w:val="00460DFE"/>
    <w:rsid w:val="00460F67"/>
    <w:rsid w:val="00461492"/>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63D4"/>
    <w:rsid w:val="004A66C7"/>
    <w:rsid w:val="004A6E92"/>
    <w:rsid w:val="004A715A"/>
    <w:rsid w:val="004A724B"/>
    <w:rsid w:val="004A7C06"/>
    <w:rsid w:val="004B17D1"/>
    <w:rsid w:val="004B1A15"/>
    <w:rsid w:val="004B1C97"/>
    <w:rsid w:val="004B2024"/>
    <w:rsid w:val="004B2E57"/>
    <w:rsid w:val="004B36A4"/>
    <w:rsid w:val="004B3D21"/>
    <w:rsid w:val="004B4C38"/>
    <w:rsid w:val="004B5426"/>
    <w:rsid w:val="004B5622"/>
    <w:rsid w:val="004B5BB5"/>
    <w:rsid w:val="004B6A0C"/>
    <w:rsid w:val="004B73E3"/>
    <w:rsid w:val="004B74BE"/>
    <w:rsid w:val="004C092A"/>
    <w:rsid w:val="004C1591"/>
    <w:rsid w:val="004C4C59"/>
    <w:rsid w:val="004C4FA4"/>
    <w:rsid w:val="004C5480"/>
    <w:rsid w:val="004C5649"/>
    <w:rsid w:val="004C702B"/>
    <w:rsid w:val="004C7705"/>
    <w:rsid w:val="004D0597"/>
    <w:rsid w:val="004D1751"/>
    <w:rsid w:val="004D1F98"/>
    <w:rsid w:val="004D221A"/>
    <w:rsid w:val="004D244F"/>
    <w:rsid w:val="004D25A7"/>
    <w:rsid w:val="004D3299"/>
    <w:rsid w:val="004D4EB8"/>
    <w:rsid w:val="004D5322"/>
    <w:rsid w:val="004D5606"/>
    <w:rsid w:val="004D5E3D"/>
    <w:rsid w:val="004D6157"/>
    <w:rsid w:val="004D679B"/>
    <w:rsid w:val="004D6B49"/>
    <w:rsid w:val="004D6B8A"/>
    <w:rsid w:val="004D7F1B"/>
    <w:rsid w:val="004E0BC9"/>
    <w:rsid w:val="004E118E"/>
    <w:rsid w:val="004E1D68"/>
    <w:rsid w:val="004E22D6"/>
    <w:rsid w:val="004E343C"/>
    <w:rsid w:val="004E3554"/>
    <w:rsid w:val="004E35AF"/>
    <w:rsid w:val="004E6920"/>
    <w:rsid w:val="004E69B6"/>
    <w:rsid w:val="004E7EAF"/>
    <w:rsid w:val="004F0D89"/>
    <w:rsid w:val="004F1ED5"/>
    <w:rsid w:val="004F2ABD"/>
    <w:rsid w:val="004F2B49"/>
    <w:rsid w:val="004F2C82"/>
    <w:rsid w:val="004F30D4"/>
    <w:rsid w:val="004F3427"/>
    <w:rsid w:val="004F34D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A6C"/>
    <w:rsid w:val="00510F75"/>
    <w:rsid w:val="00511A99"/>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203B7"/>
    <w:rsid w:val="0052072E"/>
    <w:rsid w:val="0052081A"/>
    <w:rsid w:val="00520DF1"/>
    <w:rsid w:val="005214C4"/>
    <w:rsid w:val="005223F3"/>
    <w:rsid w:val="005226DE"/>
    <w:rsid w:val="00522906"/>
    <w:rsid w:val="00522A48"/>
    <w:rsid w:val="00522D25"/>
    <w:rsid w:val="00522DF0"/>
    <w:rsid w:val="00523857"/>
    <w:rsid w:val="00523B56"/>
    <w:rsid w:val="005242AC"/>
    <w:rsid w:val="00524349"/>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5BE"/>
    <w:rsid w:val="0053724F"/>
    <w:rsid w:val="00537366"/>
    <w:rsid w:val="0054059A"/>
    <w:rsid w:val="00541256"/>
    <w:rsid w:val="00542CE1"/>
    <w:rsid w:val="0054438E"/>
    <w:rsid w:val="00544512"/>
    <w:rsid w:val="0054472B"/>
    <w:rsid w:val="0054511D"/>
    <w:rsid w:val="00546EF4"/>
    <w:rsid w:val="0054785C"/>
    <w:rsid w:val="005501A1"/>
    <w:rsid w:val="00550DD0"/>
    <w:rsid w:val="00551346"/>
    <w:rsid w:val="00551C3E"/>
    <w:rsid w:val="00551DDD"/>
    <w:rsid w:val="0055204B"/>
    <w:rsid w:val="00552D60"/>
    <w:rsid w:val="005537EB"/>
    <w:rsid w:val="00553B83"/>
    <w:rsid w:val="00553D75"/>
    <w:rsid w:val="005546C7"/>
    <w:rsid w:val="00555282"/>
    <w:rsid w:val="005554DB"/>
    <w:rsid w:val="0055794A"/>
    <w:rsid w:val="00557C6C"/>
    <w:rsid w:val="005602B5"/>
    <w:rsid w:val="005609CE"/>
    <w:rsid w:val="00561E67"/>
    <w:rsid w:val="005622C4"/>
    <w:rsid w:val="005625FA"/>
    <w:rsid w:val="0056292E"/>
    <w:rsid w:val="00563285"/>
    <w:rsid w:val="005634D7"/>
    <w:rsid w:val="005635EF"/>
    <w:rsid w:val="005646BF"/>
    <w:rsid w:val="00564901"/>
    <w:rsid w:val="005650FA"/>
    <w:rsid w:val="0056642E"/>
    <w:rsid w:val="00566E95"/>
    <w:rsid w:val="0056791E"/>
    <w:rsid w:val="00567EB3"/>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B52"/>
    <w:rsid w:val="00577754"/>
    <w:rsid w:val="005779D8"/>
    <w:rsid w:val="0058102B"/>
    <w:rsid w:val="00581424"/>
    <w:rsid w:val="00581900"/>
    <w:rsid w:val="00581C05"/>
    <w:rsid w:val="005831DD"/>
    <w:rsid w:val="00583D3F"/>
    <w:rsid w:val="00584145"/>
    <w:rsid w:val="0058472F"/>
    <w:rsid w:val="00584912"/>
    <w:rsid w:val="00584CC1"/>
    <w:rsid w:val="00586109"/>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611C"/>
    <w:rsid w:val="00596352"/>
    <w:rsid w:val="0059648E"/>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2A2"/>
    <w:rsid w:val="005C3565"/>
    <w:rsid w:val="005C3EA0"/>
    <w:rsid w:val="005C5CEE"/>
    <w:rsid w:val="005C62CE"/>
    <w:rsid w:val="005C7656"/>
    <w:rsid w:val="005C7A56"/>
    <w:rsid w:val="005D0520"/>
    <w:rsid w:val="005D0C0A"/>
    <w:rsid w:val="005D1877"/>
    <w:rsid w:val="005D1DAC"/>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4D8"/>
    <w:rsid w:val="005E6574"/>
    <w:rsid w:val="005E6CC3"/>
    <w:rsid w:val="005F0474"/>
    <w:rsid w:val="005F0E08"/>
    <w:rsid w:val="005F0FA5"/>
    <w:rsid w:val="005F1896"/>
    <w:rsid w:val="005F392E"/>
    <w:rsid w:val="005F431D"/>
    <w:rsid w:val="005F4445"/>
    <w:rsid w:val="005F478E"/>
    <w:rsid w:val="005F48CD"/>
    <w:rsid w:val="005F537D"/>
    <w:rsid w:val="005F5C63"/>
    <w:rsid w:val="005F7C9A"/>
    <w:rsid w:val="00600BB7"/>
    <w:rsid w:val="00600C06"/>
    <w:rsid w:val="00600E5D"/>
    <w:rsid w:val="006012B9"/>
    <w:rsid w:val="0060188A"/>
    <w:rsid w:val="00602547"/>
    <w:rsid w:val="00603976"/>
    <w:rsid w:val="00604735"/>
    <w:rsid w:val="006050F1"/>
    <w:rsid w:val="006053F5"/>
    <w:rsid w:val="00606F7E"/>
    <w:rsid w:val="00607113"/>
    <w:rsid w:val="0060743C"/>
    <w:rsid w:val="0060746B"/>
    <w:rsid w:val="006075BB"/>
    <w:rsid w:val="0060794F"/>
    <w:rsid w:val="006079DE"/>
    <w:rsid w:val="0061039A"/>
    <w:rsid w:val="00610758"/>
    <w:rsid w:val="0061083C"/>
    <w:rsid w:val="0061138D"/>
    <w:rsid w:val="00611469"/>
    <w:rsid w:val="0061153A"/>
    <w:rsid w:val="00611D1A"/>
    <w:rsid w:val="00611D7A"/>
    <w:rsid w:val="00615149"/>
    <w:rsid w:val="00615C80"/>
    <w:rsid w:val="00615CD1"/>
    <w:rsid w:val="00615EEE"/>
    <w:rsid w:val="00616B85"/>
    <w:rsid w:val="00620058"/>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8A5"/>
    <w:rsid w:val="006439F7"/>
    <w:rsid w:val="00643D70"/>
    <w:rsid w:val="00643FDE"/>
    <w:rsid w:val="006442E3"/>
    <w:rsid w:val="0064476B"/>
    <w:rsid w:val="00644A0A"/>
    <w:rsid w:val="006451CE"/>
    <w:rsid w:val="00646458"/>
    <w:rsid w:val="00647E1E"/>
    <w:rsid w:val="006503DC"/>
    <w:rsid w:val="006510E4"/>
    <w:rsid w:val="00651910"/>
    <w:rsid w:val="00651FB6"/>
    <w:rsid w:val="00652E41"/>
    <w:rsid w:val="00653967"/>
    <w:rsid w:val="00653D47"/>
    <w:rsid w:val="0065407D"/>
    <w:rsid w:val="0065466C"/>
    <w:rsid w:val="00654A1C"/>
    <w:rsid w:val="00654E2C"/>
    <w:rsid w:val="00656298"/>
    <w:rsid w:val="00657B65"/>
    <w:rsid w:val="0066041B"/>
    <w:rsid w:val="006609B6"/>
    <w:rsid w:val="00661047"/>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43D"/>
    <w:rsid w:val="006765FF"/>
    <w:rsid w:val="00676BD1"/>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3A52"/>
    <w:rsid w:val="0069417B"/>
    <w:rsid w:val="00694648"/>
    <w:rsid w:val="00694EE9"/>
    <w:rsid w:val="00694F02"/>
    <w:rsid w:val="0069541E"/>
    <w:rsid w:val="006954E0"/>
    <w:rsid w:val="006958F4"/>
    <w:rsid w:val="00695C6B"/>
    <w:rsid w:val="00696285"/>
    <w:rsid w:val="00696483"/>
    <w:rsid w:val="0069766C"/>
    <w:rsid w:val="006A0A10"/>
    <w:rsid w:val="006A0DED"/>
    <w:rsid w:val="006A0E6C"/>
    <w:rsid w:val="006A1632"/>
    <w:rsid w:val="006A3158"/>
    <w:rsid w:val="006A3B64"/>
    <w:rsid w:val="006A443D"/>
    <w:rsid w:val="006A4BC4"/>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35"/>
    <w:rsid w:val="006C2B63"/>
    <w:rsid w:val="006C366D"/>
    <w:rsid w:val="006C3E60"/>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4642"/>
    <w:rsid w:val="006D610E"/>
    <w:rsid w:val="006D6B98"/>
    <w:rsid w:val="006D6F41"/>
    <w:rsid w:val="006D6FC7"/>
    <w:rsid w:val="006D7437"/>
    <w:rsid w:val="006E0B67"/>
    <w:rsid w:val="006E0CB0"/>
    <w:rsid w:val="006E0DB9"/>
    <w:rsid w:val="006E15FB"/>
    <w:rsid w:val="006E208E"/>
    <w:rsid w:val="006E21E4"/>
    <w:rsid w:val="006E3360"/>
    <w:rsid w:val="006E3A1C"/>
    <w:rsid w:val="006E4186"/>
    <w:rsid w:val="006E46B3"/>
    <w:rsid w:val="006E59BA"/>
    <w:rsid w:val="006F0BA7"/>
    <w:rsid w:val="006F1A23"/>
    <w:rsid w:val="006F1D63"/>
    <w:rsid w:val="006F1D76"/>
    <w:rsid w:val="006F210F"/>
    <w:rsid w:val="006F2602"/>
    <w:rsid w:val="006F3423"/>
    <w:rsid w:val="006F42EF"/>
    <w:rsid w:val="006F495F"/>
    <w:rsid w:val="006F4DAF"/>
    <w:rsid w:val="006F5D74"/>
    <w:rsid w:val="006F6366"/>
    <w:rsid w:val="006F6858"/>
    <w:rsid w:val="006F6EDB"/>
    <w:rsid w:val="006F6F67"/>
    <w:rsid w:val="006F70B5"/>
    <w:rsid w:val="006F736D"/>
    <w:rsid w:val="006F7573"/>
    <w:rsid w:val="006F76A9"/>
    <w:rsid w:val="006F77CF"/>
    <w:rsid w:val="006F7A73"/>
    <w:rsid w:val="006F7ADA"/>
    <w:rsid w:val="006F7B3D"/>
    <w:rsid w:val="00700A27"/>
    <w:rsid w:val="00700BE2"/>
    <w:rsid w:val="00702276"/>
    <w:rsid w:val="00702820"/>
    <w:rsid w:val="0070283A"/>
    <w:rsid w:val="0070309B"/>
    <w:rsid w:val="00703478"/>
    <w:rsid w:val="00703CB7"/>
    <w:rsid w:val="00703F1B"/>
    <w:rsid w:val="0070572A"/>
    <w:rsid w:val="00705FA1"/>
    <w:rsid w:val="007060C9"/>
    <w:rsid w:val="00706929"/>
    <w:rsid w:val="00707064"/>
    <w:rsid w:val="00707D3A"/>
    <w:rsid w:val="007100AA"/>
    <w:rsid w:val="0071066D"/>
    <w:rsid w:val="007116FE"/>
    <w:rsid w:val="007125B7"/>
    <w:rsid w:val="00712AA2"/>
    <w:rsid w:val="00712F5A"/>
    <w:rsid w:val="007132D7"/>
    <w:rsid w:val="007134D7"/>
    <w:rsid w:val="007136BA"/>
    <w:rsid w:val="00713AB7"/>
    <w:rsid w:val="00714823"/>
    <w:rsid w:val="00714C15"/>
    <w:rsid w:val="007155D1"/>
    <w:rsid w:val="0071566A"/>
    <w:rsid w:val="007156C4"/>
    <w:rsid w:val="00715BC7"/>
    <w:rsid w:val="007174EE"/>
    <w:rsid w:val="007175DA"/>
    <w:rsid w:val="0072055D"/>
    <w:rsid w:val="00720781"/>
    <w:rsid w:val="00720AED"/>
    <w:rsid w:val="00720CE4"/>
    <w:rsid w:val="00721BB2"/>
    <w:rsid w:val="007220BE"/>
    <w:rsid w:val="0072364E"/>
    <w:rsid w:val="0072369F"/>
    <w:rsid w:val="007237E8"/>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697"/>
    <w:rsid w:val="00733D85"/>
    <w:rsid w:val="00733DA5"/>
    <w:rsid w:val="0073550D"/>
    <w:rsid w:val="007359D7"/>
    <w:rsid w:val="007378BA"/>
    <w:rsid w:val="00743635"/>
    <w:rsid w:val="0074377F"/>
    <w:rsid w:val="00744523"/>
    <w:rsid w:val="00744E97"/>
    <w:rsid w:val="007454DC"/>
    <w:rsid w:val="007464A1"/>
    <w:rsid w:val="00746768"/>
    <w:rsid w:val="007467B6"/>
    <w:rsid w:val="007468E1"/>
    <w:rsid w:val="00746DAC"/>
    <w:rsid w:val="00747028"/>
    <w:rsid w:val="007503B9"/>
    <w:rsid w:val="007506E8"/>
    <w:rsid w:val="00750B8C"/>
    <w:rsid w:val="00750BD2"/>
    <w:rsid w:val="00751EBA"/>
    <w:rsid w:val="0075286F"/>
    <w:rsid w:val="00753106"/>
    <w:rsid w:val="007538D1"/>
    <w:rsid w:val="00753A02"/>
    <w:rsid w:val="0075402D"/>
    <w:rsid w:val="00754097"/>
    <w:rsid w:val="007547BA"/>
    <w:rsid w:val="00754965"/>
    <w:rsid w:val="00754BB5"/>
    <w:rsid w:val="00754E6B"/>
    <w:rsid w:val="00760558"/>
    <w:rsid w:val="0076073A"/>
    <w:rsid w:val="00760CDC"/>
    <w:rsid w:val="0076133B"/>
    <w:rsid w:val="0076175E"/>
    <w:rsid w:val="00761AD4"/>
    <w:rsid w:val="0076347E"/>
    <w:rsid w:val="00763894"/>
    <w:rsid w:val="007652AA"/>
    <w:rsid w:val="00765492"/>
    <w:rsid w:val="007659A7"/>
    <w:rsid w:val="00766154"/>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B66"/>
    <w:rsid w:val="00775151"/>
    <w:rsid w:val="007751E2"/>
    <w:rsid w:val="007755FD"/>
    <w:rsid w:val="007756CA"/>
    <w:rsid w:val="00775D66"/>
    <w:rsid w:val="007764BF"/>
    <w:rsid w:val="007768BE"/>
    <w:rsid w:val="007768C9"/>
    <w:rsid w:val="00776B4A"/>
    <w:rsid w:val="00776D40"/>
    <w:rsid w:val="00777382"/>
    <w:rsid w:val="0077774A"/>
    <w:rsid w:val="0077774F"/>
    <w:rsid w:val="007778F6"/>
    <w:rsid w:val="007806CB"/>
    <w:rsid w:val="00780B3C"/>
    <w:rsid w:val="0078175C"/>
    <w:rsid w:val="00782598"/>
    <w:rsid w:val="00782631"/>
    <w:rsid w:val="00783003"/>
    <w:rsid w:val="007831B3"/>
    <w:rsid w:val="00783551"/>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597C"/>
    <w:rsid w:val="00795E88"/>
    <w:rsid w:val="00796155"/>
    <w:rsid w:val="00796522"/>
    <w:rsid w:val="007967BC"/>
    <w:rsid w:val="00796DE6"/>
    <w:rsid w:val="00797D98"/>
    <w:rsid w:val="00797F48"/>
    <w:rsid w:val="007A0085"/>
    <w:rsid w:val="007A0216"/>
    <w:rsid w:val="007A1471"/>
    <w:rsid w:val="007A265F"/>
    <w:rsid w:val="007A27CC"/>
    <w:rsid w:val="007A2C62"/>
    <w:rsid w:val="007A2CF5"/>
    <w:rsid w:val="007A2DD6"/>
    <w:rsid w:val="007A2FC1"/>
    <w:rsid w:val="007A45B0"/>
    <w:rsid w:val="007A4999"/>
    <w:rsid w:val="007A4CD1"/>
    <w:rsid w:val="007A59F7"/>
    <w:rsid w:val="007A7158"/>
    <w:rsid w:val="007A743B"/>
    <w:rsid w:val="007A76A0"/>
    <w:rsid w:val="007A7975"/>
    <w:rsid w:val="007B023E"/>
    <w:rsid w:val="007B045D"/>
    <w:rsid w:val="007B0593"/>
    <w:rsid w:val="007B0FB5"/>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6B55"/>
    <w:rsid w:val="007D0C21"/>
    <w:rsid w:val="007D0FD0"/>
    <w:rsid w:val="007D10FB"/>
    <w:rsid w:val="007D180C"/>
    <w:rsid w:val="007D1E80"/>
    <w:rsid w:val="007D1F62"/>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4865"/>
    <w:rsid w:val="00804A75"/>
    <w:rsid w:val="00804A7D"/>
    <w:rsid w:val="00805F75"/>
    <w:rsid w:val="008063BA"/>
    <w:rsid w:val="00807972"/>
    <w:rsid w:val="00807E69"/>
    <w:rsid w:val="00810999"/>
    <w:rsid w:val="00810F9F"/>
    <w:rsid w:val="00811EB2"/>
    <w:rsid w:val="00814156"/>
    <w:rsid w:val="00815F4A"/>
    <w:rsid w:val="008163A1"/>
    <w:rsid w:val="008179BC"/>
    <w:rsid w:val="00822F59"/>
    <w:rsid w:val="0082326C"/>
    <w:rsid w:val="008236A1"/>
    <w:rsid w:val="00826975"/>
    <w:rsid w:val="00827178"/>
    <w:rsid w:val="00827BE8"/>
    <w:rsid w:val="0083056C"/>
    <w:rsid w:val="008316E1"/>
    <w:rsid w:val="0083245A"/>
    <w:rsid w:val="00832506"/>
    <w:rsid w:val="00832522"/>
    <w:rsid w:val="00832EE8"/>
    <w:rsid w:val="00833076"/>
    <w:rsid w:val="00833EEB"/>
    <w:rsid w:val="008341DD"/>
    <w:rsid w:val="0083499F"/>
    <w:rsid w:val="00834B8D"/>
    <w:rsid w:val="00835204"/>
    <w:rsid w:val="0083568C"/>
    <w:rsid w:val="00835C8C"/>
    <w:rsid w:val="0083606D"/>
    <w:rsid w:val="0083657A"/>
    <w:rsid w:val="008365A8"/>
    <w:rsid w:val="00836974"/>
    <w:rsid w:val="008370CC"/>
    <w:rsid w:val="00837489"/>
    <w:rsid w:val="0083774A"/>
    <w:rsid w:val="00837EEB"/>
    <w:rsid w:val="008421D3"/>
    <w:rsid w:val="00842517"/>
    <w:rsid w:val="00842F5B"/>
    <w:rsid w:val="0084388F"/>
    <w:rsid w:val="00843B67"/>
    <w:rsid w:val="0084419E"/>
    <w:rsid w:val="0084422A"/>
    <w:rsid w:val="008452CA"/>
    <w:rsid w:val="00847222"/>
    <w:rsid w:val="00847343"/>
    <w:rsid w:val="00847501"/>
    <w:rsid w:val="008508D5"/>
    <w:rsid w:val="00850C8A"/>
    <w:rsid w:val="008522CC"/>
    <w:rsid w:val="008525BE"/>
    <w:rsid w:val="0085307B"/>
    <w:rsid w:val="0085339F"/>
    <w:rsid w:val="008537FC"/>
    <w:rsid w:val="008546E2"/>
    <w:rsid w:val="008552AA"/>
    <w:rsid w:val="00855B68"/>
    <w:rsid w:val="0085631C"/>
    <w:rsid w:val="0085641C"/>
    <w:rsid w:val="008564A2"/>
    <w:rsid w:val="0085756C"/>
    <w:rsid w:val="008576A9"/>
    <w:rsid w:val="00857BC0"/>
    <w:rsid w:val="00857DC9"/>
    <w:rsid w:val="00860743"/>
    <w:rsid w:val="00860E79"/>
    <w:rsid w:val="0086273C"/>
    <w:rsid w:val="008643E9"/>
    <w:rsid w:val="008661B9"/>
    <w:rsid w:val="00866615"/>
    <w:rsid w:val="00867204"/>
    <w:rsid w:val="0086790E"/>
    <w:rsid w:val="00870983"/>
    <w:rsid w:val="008710F4"/>
    <w:rsid w:val="00871E10"/>
    <w:rsid w:val="00872C69"/>
    <w:rsid w:val="00873AA0"/>
    <w:rsid w:val="00873E98"/>
    <w:rsid w:val="00874E26"/>
    <w:rsid w:val="00874E75"/>
    <w:rsid w:val="00877665"/>
    <w:rsid w:val="008809A6"/>
    <w:rsid w:val="0088193D"/>
    <w:rsid w:val="00881BC8"/>
    <w:rsid w:val="008838A3"/>
    <w:rsid w:val="008847EB"/>
    <w:rsid w:val="00884DB8"/>
    <w:rsid w:val="00884E52"/>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46B7"/>
    <w:rsid w:val="00897872"/>
    <w:rsid w:val="008A0411"/>
    <w:rsid w:val="008A07B6"/>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58B0"/>
    <w:rsid w:val="008B62B0"/>
    <w:rsid w:val="008B6C0F"/>
    <w:rsid w:val="008B751B"/>
    <w:rsid w:val="008C0105"/>
    <w:rsid w:val="008C06B6"/>
    <w:rsid w:val="008C0CFF"/>
    <w:rsid w:val="008C1E98"/>
    <w:rsid w:val="008C2871"/>
    <w:rsid w:val="008C320D"/>
    <w:rsid w:val="008C33EB"/>
    <w:rsid w:val="008C4E3E"/>
    <w:rsid w:val="008C52FC"/>
    <w:rsid w:val="008C53F3"/>
    <w:rsid w:val="008C5844"/>
    <w:rsid w:val="008C6FD9"/>
    <w:rsid w:val="008C7637"/>
    <w:rsid w:val="008C7645"/>
    <w:rsid w:val="008C7653"/>
    <w:rsid w:val="008C7D0D"/>
    <w:rsid w:val="008D0305"/>
    <w:rsid w:val="008D0901"/>
    <w:rsid w:val="008D1335"/>
    <w:rsid w:val="008D1CC6"/>
    <w:rsid w:val="008D1D2D"/>
    <w:rsid w:val="008D2C81"/>
    <w:rsid w:val="008D54BC"/>
    <w:rsid w:val="008D54D3"/>
    <w:rsid w:val="008D5EDC"/>
    <w:rsid w:val="008D5FF6"/>
    <w:rsid w:val="008D62F9"/>
    <w:rsid w:val="008D665E"/>
    <w:rsid w:val="008D6B8C"/>
    <w:rsid w:val="008D6C5F"/>
    <w:rsid w:val="008D707C"/>
    <w:rsid w:val="008E0711"/>
    <w:rsid w:val="008E0875"/>
    <w:rsid w:val="008E0FF4"/>
    <w:rsid w:val="008E120E"/>
    <w:rsid w:val="008E1FBB"/>
    <w:rsid w:val="008E317F"/>
    <w:rsid w:val="008E3302"/>
    <w:rsid w:val="008E3DA8"/>
    <w:rsid w:val="008E4268"/>
    <w:rsid w:val="008E468D"/>
    <w:rsid w:val="008E48DB"/>
    <w:rsid w:val="008E48ED"/>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31F9"/>
    <w:rsid w:val="0091339A"/>
    <w:rsid w:val="00914642"/>
    <w:rsid w:val="00914DA4"/>
    <w:rsid w:val="0091655F"/>
    <w:rsid w:val="00916611"/>
    <w:rsid w:val="009173E2"/>
    <w:rsid w:val="00917474"/>
    <w:rsid w:val="0091792E"/>
    <w:rsid w:val="00920974"/>
    <w:rsid w:val="00921813"/>
    <w:rsid w:val="00921EED"/>
    <w:rsid w:val="00921F66"/>
    <w:rsid w:val="00922000"/>
    <w:rsid w:val="009222D0"/>
    <w:rsid w:val="00922D7C"/>
    <w:rsid w:val="00923713"/>
    <w:rsid w:val="009239BB"/>
    <w:rsid w:val="0092516E"/>
    <w:rsid w:val="00926114"/>
    <w:rsid w:val="0092665F"/>
    <w:rsid w:val="00926838"/>
    <w:rsid w:val="00926905"/>
    <w:rsid w:val="00927514"/>
    <w:rsid w:val="00927857"/>
    <w:rsid w:val="00927E4B"/>
    <w:rsid w:val="00931997"/>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72AF"/>
    <w:rsid w:val="0093757B"/>
    <w:rsid w:val="00937675"/>
    <w:rsid w:val="00937F89"/>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4A16"/>
    <w:rsid w:val="00955911"/>
    <w:rsid w:val="00955C83"/>
    <w:rsid w:val="00955EC7"/>
    <w:rsid w:val="009568A6"/>
    <w:rsid w:val="00956F3A"/>
    <w:rsid w:val="00957CDE"/>
    <w:rsid w:val="009601AF"/>
    <w:rsid w:val="009601DB"/>
    <w:rsid w:val="009610D5"/>
    <w:rsid w:val="009612A1"/>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143F"/>
    <w:rsid w:val="0098156C"/>
    <w:rsid w:val="00981845"/>
    <w:rsid w:val="00981A08"/>
    <w:rsid w:val="00981B7A"/>
    <w:rsid w:val="00981D43"/>
    <w:rsid w:val="00982B90"/>
    <w:rsid w:val="009834EA"/>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3419"/>
    <w:rsid w:val="009B350B"/>
    <w:rsid w:val="009B3D69"/>
    <w:rsid w:val="009B40C2"/>
    <w:rsid w:val="009B4BD9"/>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A13"/>
    <w:rsid w:val="009E4090"/>
    <w:rsid w:val="009E40F2"/>
    <w:rsid w:val="009E430B"/>
    <w:rsid w:val="009E4315"/>
    <w:rsid w:val="009E5207"/>
    <w:rsid w:val="009E6BC6"/>
    <w:rsid w:val="009E6DC2"/>
    <w:rsid w:val="009E7245"/>
    <w:rsid w:val="009E7377"/>
    <w:rsid w:val="009E79AF"/>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593"/>
    <w:rsid w:val="00A10749"/>
    <w:rsid w:val="00A10D9C"/>
    <w:rsid w:val="00A11DA6"/>
    <w:rsid w:val="00A13604"/>
    <w:rsid w:val="00A142CE"/>
    <w:rsid w:val="00A144B1"/>
    <w:rsid w:val="00A144C0"/>
    <w:rsid w:val="00A14666"/>
    <w:rsid w:val="00A15CA6"/>
    <w:rsid w:val="00A1624D"/>
    <w:rsid w:val="00A16333"/>
    <w:rsid w:val="00A16A4C"/>
    <w:rsid w:val="00A20708"/>
    <w:rsid w:val="00A21134"/>
    <w:rsid w:val="00A21B43"/>
    <w:rsid w:val="00A21BFD"/>
    <w:rsid w:val="00A21FB9"/>
    <w:rsid w:val="00A22E52"/>
    <w:rsid w:val="00A231CC"/>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C5B"/>
    <w:rsid w:val="00A809CF"/>
    <w:rsid w:val="00A81C95"/>
    <w:rsid w:val="00A8205B"/>
    <w:rsid w:val="00A8255B"/>
    <w:rsid w:val="00A82733"/>
    <w:rsid w:val="00A83254"/>
    <w:rsid w:val="00A83501"/>
    <w:rsid w:val="00A83E7D"/>
    <w:rsid w:val="00A83ED4"/>
    <w:rsid w:val="00A84A68"/>
    <w:rsid w:val="00A855CE"/>
    <w:rsid w:val="00A863EE"/>
    <w:rsid w:val="00A879FD"/>
    <w:rsid w:val="00A928E5"/>
    <w:rsid w:val="00A934D0"/>
    <w:rsid w:val="00A94392"/>
    <w:rsid w:val="00A948A9"/>
    <w:rsid w:val="00A9495C"/>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6137"/>
    <w:rsid w:val="00AC6156"/>
    <w:rsid w:val="00AC6556"/>
    <w:rsid w:val="00AC6625"/>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15B9"/>
    <w:rsid w:val="00AE20D4"/>
    <w:rsid w:val="00AE20D7"/>
    <w:rsid w:val="00AE2CC3"/>
    <w:rsid w:val="00AE2DDF"/>
    <w:rsid w:val="00AE30CF"/>
    <w:rsid w:val="00AE4202"/>
    <w:rsid w:val="00AE5600"/>
    <w:rsid w:val="00AE5DB2"/>
    <w:rsid w:val="00AE69BB"/>
    <w:rsid w:val="00AE6F49"/>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764"/>
    <w:rsid w:val="00B06835"/>
    <w:rsid w:val="00B0696D"/>
    <w:rsid w:val="00B075E1"/>
    <w:rsid w:val="00B07ABB"/>
    <w:rsid w:val="00B07DAF"/>
    <w:rsid w:val="00B07FFB"/>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D12"/>
    <w:rsid w:val="00B21E5B"/>
    <w:rsid w:val="00B22A64"/>
    <w:rsid w:val="00B22B2C"/>
    <w:rsid w:val="00B22F7E"/>
    <w:rsid w:val="00B2333A"/>
    <w:rsid w:val="00B235F4"/>
    <w:rsid w:val="00B258E5"/>
    <w:rsid w:val="00B2612C"/>
    <w:rsid w:val="00B26195"/>
    <w:rsid w:val="00B27689"/>
    <w:rsid w:val="00B27C79"/>
    <w:rsid w:val="00B27F94"/>
    <w:rsid w:val="00B30D09"/>
    <w:rsid w:val="00B31330"/>
    <w:rsid w:val="00B31D00"/>
    <w:rsid w:val="00B31E2B"/>
    <w:rsid w:val="00B31ED2"/>
    <w:rsid w:val="00B32E49"/>
    <w:rsid w:val="00B3360C"/>
    <w:rsid w:val="00B347E8"/>
    <w:rsid w:val="00B34A43"/>
    <w:rsid w:val="00B34FB1"/>
    <w:rsid w:val="00B353A6"/>
    <w:rsid w:val="00B353E0"/>
    <w:rsid w:val="00B35CC0"/>
    <w:rsid w:val="00B35F1F"/>
    <w:rsid w:val="00B3679D"/>
    <w:rsid w:val="00B37220"/>
    <w:rsid w:val="00B379C3"/>
    <w:rsid w:val="00B40814"/>
    <w:rsid w:val="00B40B5D"/>
    <w:rsid w:val="00B41217"/>
    <w:rsid w:val="00B42948"/>
    <w:rsid w:val="00B42D10"/>
    <w:rsid w:val="00B43922"/>
    <w:rsid w:val="00B43E92"/>
    <w:rsid w:val="00B44656"/>
    <w:rsid w:val="00B45660"/>
    <w:rsid w:val="00B45A16"/>
    <w:rsid w:val="00B47C0A"/>
    <w:rsid w:val="00B47D0C"/>
    <w:rsid w:val="00B50132"/>
    <w:rsid w:val="00B50621"/>
    <w:rsid w:val="00B50707"/>
    <w:rsid w:val="00B50987"/>
    <w:rsid w:val="00B52B4D"/>
    <w:rsid w:val="00B52D23"/>
    <w:rsid w:val="00B53817"/>
    <w:rsid w:val="00B53942"/>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399B"/>
    <w:rsid w:val="00BB4CBA"/>
    <w:rsid w:val="00BB51A9"/>
    <w:rsid w:val="00BB5613"/>
    <w:rsid w:val="00BB6430"/>
    <w:rsid w:val="00BB65FC"/>
    <w:rsid w:val="00BB6A53"/>
    <w:rsid w:val="00BB6B31"/>
    <w:rsid w:val="00BB7432"/>
    <w:rsid w:val="00BC0428"/>
    <w:rsid w:val="00BC15A4"/>
    <w:rsid w:val="00BC197E"/>
    <w:rsid w:val="00BC1BFF"/>
    <w:rsid w:val="00BC1E8C"/>
    <w:rsid w:val="00BC35B5"/>
    <w:rsid w:val="00BC3866"/>
    <w:rsid w:val="00BC39FF"/>
    <w:rsid w:val="00BC4206"/>
    <w:rsid w:val="00BC4269"/>
    <w:rsid w:val="00BC5AC5"/>
    <w:rsid w:val="00BC69DC"/>
    <w:rsid w:val="00BC6C4E"/>
    <w:rsid w:val="00BC7180"/>
    <w:rsid w:val="00BC7455"/>
    <w:rsid w:val="00BC784D"/>
    <w:rsid w:val="00BD003D"/>
    <w:rsid w:val="00BD0E0B"/>
    <w:rsid w:val="00BD1CB4"/>
    <w:rsid w:val="00BD279D"/>
    <w:rsid w:val="00BD36FB"/>
    <w:rsid w:val="00BD4E18"/>
    <w:rsid w:val="00BD56A3"/>
    <w:rsid w:val="00BD577A"/>
    <w:rsid w:val="00BD5AE8"/>
    <w:rsid w:val="00BD5E3C"/>
    <w:rsid w:val="00BD5FB4"/>
    <w:rsid w:val="00BD64F8"/>
    <w:rsid w:val="00BD6868"/>
    <w:rsid w:val="00BE00D4"/>
    <w:rsid w:val="00BE0FD3"/>
    <w:rsid w:val="00BE1993"/>
    <w:rsid w:val="00BE2DAB"/>
    <w:rsid w:val="00BE3462"/>
    <w:rsid w:val="00BE3BE3"/>
    <w:rsid w:val="00BE3D24"/>
    <w:rsid w:val="00BE4185"/>
    <w:rsid w:val="00BE50CD"/>
    <w:rsid w:val="00BE52BB"/>
    <w:rsid w:val="00BE5E26"/>
    <w:rsid w:val="00BE698C"/>
    <w:rsid w:val="00BE77A9"/>
    <w:rsid w:val="00BE789D"/>
    <w:rsid w:val="00BF00DC"/>
    <w:rsid w:val="00BF045D"/>
    <w:rsid w:val="00BF141B"/>
    <w:rsid w:val="00BF21C3"/>
    <w:rsid w:val="00BF221F"/>
    <w:rsid w:val="00BF2782"/>
    <w:rsid w:val="00BF27E1"/>
    <w:rsid w:val="00BF2F5A"/>
    <w:rsid w:val="00BF3830"/>
    <w:rsid w:val="00BF394D"/>
    <w:rsid w:val="00BF3A83"/>
    <w:rsid w:val="00BF4AC7"/>
    <w:rsid w:val="00BF6172"/>
    <w:rsid w:val="00BF639F"/>
    <w:rsid w:val="00C0058C"/>
    <w:rsid w:val="00C0189F"/>
    <w:rsid w:val="00C04139"/>
    <w:rsid w:val="00C042AF"/>
    <w:rsid w:val="00C04AD5"/>
    <w:rsid w:val="00C06126"/>
    <w:rsid w:val="00C06C41"/>
    <w:rsid w:val="00C07571"/>
    <w:rsid w:val="00C10073"/>
    <w:rsid w:val="00C1052D"/>
    <w:rsid w:val="00C11121"/>
    <w:rsid w:val="00C11712"/>
    <w:rsid w:val="00C138D6"/>
    <w:rsid w:val="00C13C9E"/>
    <w:rsid w:val="00C1424A"/>
    <w:rsid w:val="00C14413"/>
    <w:rsid w:val="00C1505A"/>
    <w:rsid w:val="00C1539B"/>
    <w:rsid w:val="00C168C6"/>
    <w:rsid w:val="00C16A56"/>
    <w:rsid w:val="00C17D9F"/>
    <w:rsid w:val="00C20182"/>
    <w:rsid w:val="00C20F4E"/>
    <w:rsid w:val="00C2145C"/>
    <w:rsid w:val="00C2292D"/>
    <w:rsid w:val="00C2295A"/>
    <w:rsid w:val="00C2412B"/>
    <w:rsid w:val="00C2448E"/>
    <w:rsid w:val="00C24E1D"/>
    <w:rsid w:val="00C268E1"/>
    <w:rsid w:val="00C27072"/>
    <w:rsid w:val="00C31247"/>
    <w:rsid w:val="00C322F9"/>
    <w:rsid w:val="00C32999"/>
    <w:rsid w:val="00C33600"/>
    <w:rsid w:val="00C33D4D"/>
    <w:rsid w:val="00C344B3"/>
    <w:rsid w:val="00C344DF"/>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BEB"/>
    <w:rsid w:val="00C54D4C"/>
    <w:rsid w:val="00C5510E"/>
    <w:rsid w:val="00C5571D"/>
    <w:rsid w:val="00C55D04"/>
    <w:rsid w:val="00C56631"/>
    <w:rsid w:val="00C57489"/>
    <w:rsid w:val="00C604D9"/>
    <w:rsid w:val="00C6086A"/>
    <w:rsid w:val="00C613E6"/>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7062"/>
    <w:rsid w:val="00C97B63"/>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FDB"/>
    <w:rsid w:val="00CB27CB"/>
    <w:rsid w:val="00CB296E"/>
    <w:rsid w:val="00CB33D7"/>
    <w:rsid w:val="00CB3714"/>
    <w:rsid w:val="00CB411F"/>
    <w:rsid w:val="00CB48BD"/>
    <w:rsid w:val="00CB4DE2"/>
    <w:rsid w:val="00CC004A"/>
    <w:rsid w:val="00CC1845"/>
    <w:rsid w:val="00CC1B29"/>
    <w:rsid w:val="00CC1D24"/>
    <w:rsid w:val="00CC2DE6"/>
    <w:rsid w:val="00CC32B6"/>
    <w:rsid w:val="00CC3CD2"/>
    <w:rsid w:val="00CC3D01"/>
    <w:rsid w:val="00CC475F"/>
    <w:rsid w:val="00CC6082"/>
    <w:rsid w:val="00CC60FE"/>
    <w:rsid w:val="00CC6C6E"/>
    <w:rsid w:val="00CC76E6"/>
    <w:rsid w:val="00CC7FD1"/>
    <w:rsid w:val="00CC7FFB"/>
    <w:rsid w:val="00CD01E6"/>
    <w:rsid w:val="00CD05C8"/>
    <w:rsid w:val="00CD06F2"/>
    <w:rsid w:val="00CD1A92"/>
    <w:rsid w:val="00CD1F55"/>
    <w:rsid w:val="00CD4298"/>
    <w:rsid w:val="00CD5D80"/>
    <w:rsid w:val="00CD61CC"/>
    <w:rsid w:val="00CD69CD"/>
    <w:rsid w:val="00CD6ED2"/>
    <w:rsid w:val="00CE0A18"/>
    <w:rsid w:val="00CE127C"/>
    <w:rsid w:val="00CE16B1"/>
    <w:rsid w:val="00CE1A22"/>
    <w:rsid w:val="00CE23C0"/>
    <w:rsid w:val="00CE2585"/>
    <w:rsid w:val="00CE2682"/>
    <w:rsid w:val="00CE2781"/>
    <w:rsid w:val="00CE33DA"/>
    <w:rsid w:val="00CE3BE7"/>
    <w:rsid w:val="00CE3C10"/>
    <w:rsid w:val="00CE4CC1"/>
    <w:rsid w:val="00CE5026"/>
    <w:rsid w:val="00CE5820"/>
    <w:rsid w:val="00CE5C77"/>
    <w:rsid w:val="00CE5D62"/>
    <w:rsid w:val="00CE6634"/>
    <w:rsid w:val="00CE6EDE"/>
    <w:rsid w:val="00CF0157"/>
    <w:rsid w:val="00CF0BD5"/>
    <w:rsid w:val="00CF2C70"/>
    <w:rsid w:val="00CF2CEF"/>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A6"/>
    <w:rsid w:val="00D060A7"/>
    <w:rsid w:val="00D06517"/>
    <w:rsid w:val="00D10A89"/>
    <w:rsid w:val="00D11A78"/>
    <w:rsid w:val="00D12424"/>
    <w:rsid w:val="00D12684"/>
    <w:rsid w:val="00D12BCD"/>
    <w:rsid w:val="00D13170"/>
    <w:rsid w:val="00D13AF7"/>
    <w:rsid w:val="00D14BDC"/>
    <w:rsid w:val="00D1547D"/>
    <w:rsid w:val="00D15834"/>
    <w:rsid w:val="00D159FD"/>
    <w:rsid w:val="00D15D1D"/>
    <w:rsid w:val="00D16DA2"/>
    <w:rsid w:val="00D175BC"/>
    <w:rsid w:val="00D17829"/>
    <w:rsid w:val="00D17D34"/>
    <w:rsid w:val="00D20A32"/>
    <w:rsid w:val="00D23236"/>
    <w:rsid w:val="00D233A3"/>
    <w:rsid w:val="00D2389D"/>
    <w:rsid w:val="00D24B5B"/>
    <w:rsid w:val="00D25335"/>
    <w:rsid w:val="00D253C7"/>
    <w:rsid w:val="00D25C6F"/>
    <w:rsid w:val="00D2660D"/>
    <w:rsid w:val="00D317C2"/>
    <w:rsid w:val="00D31D28"/>
    <w:rsid w:val="00D32033"/>
    <w:rsid w:val="00D322C4"/>
    <w:rsid w:val="00D32B0C"/>
    <w:rsid w:val="00D3434D"/>
    <w:rsid w:val="00D345FF"/>
    <w:rsid w:val="00D34B96"/>
    <w:rsid w:val="00D34BDC"/>
    <w:rsid w:val="00D34ED6"/>
    <w:rsid w:val="00D35946"/>
    <w:rsid w:val="00D377E1"/>
    <w:rsid w:val="00D407A3"/>
    <w:rsid w:val="00D40C3D"/>
    <w:rsid w:val="00D413F6"/>
    <w:rsid w:val="00D4157E"/>
    <w:rsid w:val="00D41622"/>
    <w:rsid w:val="00D431D7"/>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7C1"/>
    <w:rsid w:val="00D60117"/>
    <w:rsid w:val="00D60ED7"/>
    <w:rsid w:val="00D61198"/>
    <w:rsid w:val="00D61CFF"/>
    <w:rsid w:val="00D61E64"/>
    <w:rsid w:val="00D625A7"/>
    <w:rsid w:val="00D627FB"/>
    <w:rsid w:val="00D6360C"/>
    <w:rsid w:val="00D64714"/>
    <w:rsid w:val="00D64893"/>
    <w:rsid w:val="00D64FE3"/>
    <w:rsid w:val="00D66BC4"/>
    <w:rsid w:val="00D66DB4"/>
    <w:rsid w:val="00D66DFC"/>
    <w:rsid w:val="00D67393"/>
    <w:rsid w:val="00D67457"/>
    <w:rsid w:val="00D674BE"/>
    <w:rsid w:val="00D67E08"/>
    <w:rsid w:val="00D7032C"/>
    <w:rsid w:val="00D7067B"/>
    <w:rsid w:val="00D712EC"/>
    <w:rsid w:val="00D7175C"/>
    <w:rsid w:val="00D71ACA"/>
    <w:rsid w:val="00D72B2E"/>
    <w:rsid w:val="00D72E19"/>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C65"/>
    <w:rsid w:val="00D81206"/>
    <w:rsid w:val="00D82012"/>
    <w:rsid w:val="00D84152"/>
    <w:rsid w:val="00D8484B"/>
    <w:rsid w:val="00D8495E"/>
    <w:rsid w:val="00D8498D"/>
    <w:rsid w:val="00D87C34"/>
    <w:rsid w:val="00D87DA1"/>
    <w:rsid w:val="00D90102"/>
    <w:rsid w:val="00D9074A"/>
    <w:rsid w:val="00D9097D"/>
    <w:rsid w:val="00D9372F"/>
    <w:rsid w:val="00D949C7"/>
    <w:rsid w:val="00D94E69"/>
    <w:rsid w:val="00D952E4"/>
    <w:rsid w:val="00D95B22"/>
    <w:rsid w:val="00D95B6B"/>
    <w:rsid w:val="00D97988"/>
    <w:rsid w:val="00DA056C"/>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6656"/>
    <w:rsid w:val="00DB6C9F"/>
    <w:rsid w:val="00DB6D92"/>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4216"/>
    <w:rsid w:val="00DD4F6E"/>
    <w:rsid w:val="00DD50DD"/>
    <w:rsid w:val="00DD515D"/>
    <w:rsid w:val="00DD5AE1"/>
    <w:rsid w:val="00DE151B"/>
    <w:rsid w:val="00DE1F2B"/>
    <w:rsid w:val="00DE274C"/>
    <w:rsid w:val="00DE287D"/>
    <w:rsid w:val="00DE2A8B"/>
    <w:rsid w:val="00DE2D93"/>
    <w:rsid w:val="00DE4090"/>
    <w:rsid w:val="00DE47EF"/>
    <w:rsid w:val="00DE4A17"/>
    <w:rsid w:val="00DE5003"/>
    <w:rsid w:val="00DE5CF1"/>
    <w:rsid w:val="00DE60A2"/>
    <w:rsid w:val="00DE7727"/>
    <w:rsid w:val="00DE7D8F"/>
    <w:rsid w:val="00DF1383"/>
    <w:rsid w:val="00DF1D86"/>
    <w:rsid w:val="00DF2A1A"/>
    <w:rsid w:val="00DF2EB1"/>
    <w:rsid w:val="00DF34F9"/>
    <w:rsid w:val="00DF4239"/>
    <w:rsid w:val="00DF50B0"/>
    <w:rsid w:val="00DF54E3"/>
    <w:rsid w:val="00DF616E"/>
    <w:rsid w:val="00DF6877"/>
    <w:rsid w:val="00E0095F"/>
    <w:rsid w:val="00E00A24"/>
    <w:rsid w:val="00E00C22"/>
    <w:rsid w:val="00E00FDB"/>
    <w:rsid w:val="00E01805"/>
    <w:rsid w:val="00E028EE"/>
    <w:rsid w:val="00E03A59"/>
    <w:rsid w:val="00E03A6C"/>
    <w:rsid w:val="00E03D03"/>
    <w:rsid w:val="00E03EB1"/>
    <w:rsid w:val="00E04B60"/>
    <w:rsid w:val="00E05993"/>
    <w:rsid w:val="00E06200"/>
    <w:rsid w:val="00E06B3D"/>
    <w:rsid w:val="00E07CCD"/>
    <w:rsid w:val="00E10018"/>
    <w:rsid w:val="00E10F6B"/>
    <w:rsid w:val="00E119DC"/>
    <w:rsid w:val="00E126D0"/>
    <w:rsid w:val="00E12F74"/>
    <w:rsid w:val="00E139CA"/>
    <w:rsid w:val="00E15C46"/>
    <w:rsid w:val="00E16BCC"/>
    <w:rsid w:val="00E16F1D"/>
    <w:rsid w:val="00E1701A"/>
    <w:rsid w:val="00E2027C"/>
    <w:rsid w:val="00E206B1"/>
    <w:rsid w:val="00E20B76"/>
    <w:rsid w:val="00E214EB"/>
    <w:rsid w:val="00E232BC"/>
    <w:rsid w:val="00E234D2"/>
    <w:rsid w:val="00E25F61"/>
    <w:rsid w:val="00E26EF6"/>
    <w:rsid w:val="00E27653"/>
    <w:rsid w:val="00E27CEA"/>
    <w:rsid w:val="00E27D53"/>
    <w:rsid w:val="00E30D80"/>
    <w:rsid w:val="00E3131F"/>
    <w:rsid w:val="00E319C5"/>
    <w:rsid w:val="00E31B55"/>
    <w:rsid w:val="00E32207"/>
    <w:rsid w:val="00E3229F"/>
    <w:rsid w:val="00E324CC"/>
    <w:rsid w:val="00E326EF"/>
    <w:rsid w:val="00E33324"/>
    <w:rsid w:val="00E3336D"/>
    <w:rsid w:val="00E33714"/>
    <w:rsid w:val="00E34407"/>
    <w:rsid w:val="00E3467F"/>
    <w:rsid w:val="00E3597F"/>
    <w:rsid w:val="00E37A48"/>
    <w:rsid w:val="00E406B5"/>
    <w:rsid w:val="00E409F1"/>
    <w:rsid w:val="00E40EB4"/>
    <w:rsid w:val="00E413B8"/>
    <w:rsid w:val="00E41CD1"/>
    <w:rsid w:val="00E42AC9"/>
    <w:rsid w:val="00E430C0"/>
    <w:rsid w:val="00E4334F"/>
    <w:rsid w:val="00E4440F"/>
    <w:rsid w:val="00E44895"/>
    <w:rsid w:val="00E44A44"/>
    <w:rsid w:val="00E44CFE"/>
    <w:rsid w:val="00E45202"/>
    <w:rsid w:val="00E454D5"/>
    <w:rsid w:val="00E46345"/>
    <w:rsid w:val="00E47690"/>
    <w:rsid w:val="00E47C2F"/>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1F6"/>
    <w:rsid w:val="00E673C4"/>
    <w:rsid w:val="00E67D48"/>
    <w:rsid w:val="00E70AA3"/>
    <w:rsid w:val="00E71C79"/>
    <w:rsid w:val="00E725F7"/>
    <w:rsid w:val="00E7382B"/>
    <w:rsid w:val="00E73AA2"/>
    <w:rsid w:val="00E7441E"/>
    <w:rsid w:val="00E7553B"/>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7C"/>
    <w:rsid w:val="00E87423"/>
    <w:rsid w:val="00E901C9"/>
    <w:rsid w:val="00E91C6C"/>
    <w:rsid w:val="00E9229A"/>
    <w:rsid w:val="00E922A3"/>
    <w:rsid w:val="00E9276F"/>
    <w:rsid w:val="00E93C13"/>
    <w:rsid w:val="00E93ED3"/>
    <w:rsid w:val="00E955C3"/>
    <w:rsid w:val="00E95812"/>
    <w:rsid w:val="00E96725"/>
    <w:rsid w:val="00E9686E"/>
    <w:rsid w:val="00E9713D"/>
    <w:rsid w:val="00E973A9"/>
    <w:rsid w:val="00E97508"/>
    <w:rsid w:val="00EA1FBE"/>
    <w:rsid w:val="00EA251F"/>
    <w:rsid w:val="00EA38F9"/>
    <w:rsid w:val="00EA595F"/>
    <w:rsid w:val="00EA6221"/>
    <w:rsid w:val="00EA6D06"/>
    <w:rsid w:val="00EA7734"/>
    <w:rsid w:val="00EB0431"/>
    <w:rsid w:val="00EB08DC"/>
    <w:rsid w:val="00EB1F00"/>
    <w:rsid w:val="00EB1FA3"/>
    <w:rsid w:val="00EB2091"/>
    <w:rsid w:val="00EB357B"/>
    <w:rsid w:val="00EB3AF4"/>
    <w:rsid w:val="00EB3BD5"/>
    <w:rsid w:val="00EB4128"/>
    <w:rsid w:val="00EB4CC3"/>
    <w:rsid w:val="00EB52E7"/>
    <w:rsid w:val="00EB548F"/>
    <w:rsid w:val="00EB54CA"/>
    <w:rsid w:val="00EB5621"/>
    <w:rsid w:val="00EB63D8"/>
    <w:rsid w:val="00EB6C69"/>
    <w:rsid w:val="00EB6FF9"/>
    <w:rsid w:val="00EB7A12"/>
    <w:rsid w:val="00EB7DA4"/>
    <w:rsid w:val="00EB7FA8"/>
    <w:rsid w:val="00EC0520"/>
    <w:rsid w:val="00EC0632"/>
    <w:rsid w:val="00EC3290"/>
    <w:rsid w:val="00EC355E"/>
    <w:rsid w:val="00EC3767"/>
    <w:rsid w:val="00EC586C"/>
    <w:rsid w:val="00EC5D34"/>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12A7"/>
    <w:rsid w:val="00EF137B"/>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FAF"/>
    <w:rsid w:val="00F04AE3"/>
    <w:rsid w:val="00F06A6A"/>
    <w:rsid w:val="00F076F4"/>
    <w:rsid w:val="00F10B16"/>
    <w:rsid w:val="00F11463"/>
    <w:rsid w:val="00F12477"/>
    <w:rsid w:val="00F12DAD"/>
    <w:rsid w:val="00F136F7"/>
    <w:rsid w:val="00F1450A"/>
    <w:rsid w:val="00F15201"/>
    <w:rsid w:val="00F15345"/>
    <w:rsid w:val="00F15602"/>
    <w:rsid w:val="00F172CE"/>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95E"/>
    <w:rsid w:val="00F300AE"/>
    <w:rsid w:val="00F300FB"/>
    <w:rsid w:val="00F30963"/>
    <w:rsid w:val="00F30973"/>
    <w:rsid w:val="00F30AC8"/>
    <w:rsid w:val="00F31050"/>
    <w:rsid w:val="00F31C90"/>
    <w:rsid w:val="00F31CC8"/>
    <w:rsid w:val="00F31CEF"/>
    <w:rsid w:val="00F31FCC"/>
    <w:rsid w:val="00F32131"/>
    <w:rsid w:val="00F340F4"/>
    <w:rsid w:val="00F34406"/>
    <w:rsid w:val="00F34408"/>
    <w:rsid w:val="00F36055"/>
    <w:rsid w:val="00F363F5"/>
    <w:rsid w:val="00F378F6"/>
    <w:rsid w:val="00F37ABF"/>
    <w:rsid w:val="00F40766"/>
    <w:rsid w:val="00F40BF3"/>
    <w:rsid w:val="00F414C4"/>
    <w:rsid w:val="00F41AB9"/>
    <w:rsid w:val="00F42BE7"/>
    <w:rsid w:val="00F438DD"/>
    <w:rsid w:val="00F44146"/>
    <w:rsid w:val="00F44A58"/>
    <w:rsid w:val="00F45052"/>
    <w:rsid w:val="00F455E0"/>
    <w:rsid w:val="00F45C2E"/>
    <w:rsid w:val="00F45F26"/>
    <w:rsid w:val="00F475D5"/>
    <w:rsid w:val="00F476A5"/>
    <w:rsid w:val="00F47A89"/>
    <w:rsid w:val="00F50A54"/>
    <w:rsid w:val="00F50F2A"/>
    <w:rsid w:val="00F51B76"/>
    <w:rsid w:val="00F53EBD"/>
    <w:rsid w:val="00F5423E"/>
    <w:rsid w:val="00F54EA6"/>
    <w:rsid w:val="00F550A2"/>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A7"/>
    <w:rsid w:val="00F64EDF"/>
    <w:rsid w:val="00F66755"/>
    <w:rsid w:val="00F67173"/>
    <w:rsid w:val="00F67463"/>
    <w:rsid w:val="00F67AA6"/>
    <w:rsid w:val="00F7148A"/>
    <w:rsid w:val="00F717A0"/>
    <w:rsid w:val="00F717E4"/>
    <w:rsid w:val="00F71B99"/>
    <w:rsid w:val="00F72697"/>
    <w:rsid w:val="00F73D02"/>
    <w:rsid w:val="00F73F75"/>
    <w:rsid w:val="00F74105"/>
    <w:rsid w:val="00F75488"/>
    <w:rsid w:val="00F7570E"/>
    <w:rsid w:val="00F75BCF"/>
    <w:rsid w:val="00F75C77"/>
    <w:rsid w:val="00F767E5"/>
    <w:rsid w:val="00F7725B"/>
    <w:rsid w:val="00F77268"/>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7194"/>
    <w:rsid w:val="00FA0820"/>
    <w:rsid w:val="00FA1699"/>
    <w:rsid w:val="00FA1FA1"/>
    <w:rsid w:val="00FA2354"/>
    <w:rsid w:val="00FA24AC"/>
    <w:rsid w:val="00FA2A33"/>
    <w:rsid w:val="00FA3A02"/>
    <w:rsid w:val="00FA3D37"/>
    <w:rsid w:val="00FA4654"/>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D26"/>
    <w:rsid w:val="00FB3D40"/>
    <w:rsid w:val="00FB3FF4"/>
    <w:rsid w:val="00FB4E84"/>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NormalWeb">
    <w:name w:val="Normal (Web)"/>
    <w:basedOn w:val="Normal"/>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Revision">
    <w:name w:val="Revision"/>
    <w:hidden/>
    <w:uiPriority w:val="99"/>
    <w:semiHidden/>
    <w:rsid w:val="007967BC"/>
    <w:rPr>
      <w:rFonts w:eastAsia="SimSun"/>
      <w:lang w:val="en-GB" w:eastAsia="en-US"/>
    </w:rPr>
  </w:style>
  <w:style w:type="paragraph" w:customStyle="1" w:styleId="B2">
    <w:name w:val="B2"/>
    <w:basedOn w:val="Normal"/>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2.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3.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4.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1d122eec-3bb3-4fc2-82b5-17eb52940d3b"/>
  </ds:schemaRefs>
</ds:datastoreItem>
</file>

<file path=customXml/itemProps5.xml><?xml version="1.0" encoding="utf-8"?>
<ds:datastoreItem xmlns:ds="http://schemas.openxmlformats.org/officeDocument/2006/customXml" ds:itemID="{485BD5BA-54DD-4664-8300-5308AC470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4588</TotalTime>
  <Pages>3</Pages>
  <Words>1335</Words>
  <Characters>7612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167</cp:revision>
  <cp:lastPrinted>2009-04-22T16:01:00Z</cp:lastPrinted>
  <dcterms:created xsi:type="dcterms:W3CDTF">2024-02-09T19:17:00Z</dcterms:created>
  <dcterms:modified xsi:type="dcterms:W3CDTF">2024-02-19T21:09:00Z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ies>
</file>